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F9E47">
      <w:pPr>
        <w:widowControl/>
        <w:snapToGrid w:val="0"/>
        <w:spacing w:line="360" w:lineRule="auto"/>
        <w:jc w:val="left"/>
        <w:rPr>
          <w:rFonts w:hint="default" w:ascii="Times New Roman" w:hAnsi="Times New Roman" w:cs="Times New Roman"/>
          <w:color w:val="000000"/>
          <w:szCs w:val="28"/>
        </w:rPr>
      </w:pPr>
      <w:bookmarkStart w:id="0" w:name="_Toc530473016"/>
      <w:r>
        <w:rPr>
          <w:rFonts w:hint="default" w:ascii="Times New Roman" w:hAnsi="Times New Roman" w:eastAsia="黑体" w:cs="Times New Roman"/>
          <w:bCs/>
          <w:color w:val="000000"/>
          <w:szCs w:val="28"/>
        </w:rPr>
        <w:t>附表</w:t>
      </w:r>
      <w:r>
        <w:rPr>
          <w:rFonts w:hint="default" w:ascii="Times New Roman" w:hAnsi="Times New Roman" w:eastAsia="黑体" w:cs="Times New Roman"/>
          <w:bCs/>
          <w:color w:val="000000"/>
          <w:szCs w:val="28"/>
          <w:lang w:val="en-US" w:eastAsia="zh-CN"/>
        </w:rPr>
        <w:t>5</w:t>
      </w:r>
      <w:r>
        <w:rPr>
          <w:rFonts w:hint="default" w:ascii="Times New Roman" w:hAnsi="Times New Roman" w:eastAsia="黑体" w:cs="Times New Roman"/>
          <w:bCs/>
          <w:color w:val="000000"/>
          <w:szCs w:val="28"/>
        </w:rPr>
        <w:t>：</w:t>
      </w:r>
    </w:p>
    <w:p w14:paraId="52AE925E">
      <w:pPr>
        <w:spacing w:line="100" w:lineRule="exact"/>
        <w:jc w:val="center"/>
        <w:rPr>
          <w:rFonts w:hint="default" w:ascii="Times New Roman" w:hAnsi="Times New Roman" w:cs="Times New Roman"/>
          <w:color w:val="000000"/>
          <w:sz w:val="36"/>
          <w:szCs w:val="36"/>
        </w:rPr>
      </w:pPr>
    </w:p>
    <w:bookmarkEnd w:id="0"/>
    <w:p w14:paraId="13F567CB">
      <w:pPr>
        <w:spacing w:line="740" w:lineRule="exact"/>
        <w:jc w:val="center"/>
        <w:outlineLvl w:val="2"/>
        <w:rPr>
          <w:rFonts w:hint="default" w:ascii="Times New Roman" w:hAnsi="Times New Roman" w:eastAsia="黑体" w:cs="Times New Roman"/>
          <w:color w:val="000000"/>
          <w:sz w:val="32"/>
          <w:szCs w:val="32"/>
        </w:rPr>
      </w:pPr>
      <w:bookmarkStart w:id="1" w:name="_Toc1099067205"/>
      <w:bookmarkStart w:id="2" w:name="_Toc357348418"/>
      <w:bookmarkStart w:id="3" w:name="_Toc2131911538"/>
      <w:bookmarkStart w:id="4" w:name="_Toc1827832502"/>
      <w:bookmarkStart w:id="5" w:name="_Toc1550903188"/>
      <w:bookmarkStart w:id="6" w:name="_Toc175603519"/>
      <w:bookmarkStart w:id="7" w:name="_Toc1423068732"/>
      <w:bookmarkStart w:id="8" w:name="_Toc2124023149"/>
      <w:r>
        <w:rPr>
          <w:rFonts w:hint="eastAsia" w:ascii="Times New Roman" w:hAnsi="Times New Roman" w:eastAsia="黑体" w:cs="Times New Roman"/>
          <w:color w:val="000000"/>
          <w:sz w:val="32"/>
          <w:szCs w:val="32"/>
          <w:lang w:eastAsia="zh-CN"/>
        </w:rPr>
        <w:t>2025年度</w:t>
      </w:r>
      <w:r>
        <w:rPr>
          <w:rFonts w:hint="default" w:ascii="Times New Roman" w:hAnsi="Times New Roman" w:eastAsia="黑体" w:cs="Times New Roman"/>
          <w:color w:val="000000"/>
          <w:sz w:val="32"/>
          <w:szCs w:val="32"/>
        </w:rPr>
        <w:t>海南省科学技术奖提名公示内容</w:t>
      </w:r>
      <w:bookmarkEnd w:id="1"/>
      <w:bookmarkEnd w:id="2"/>
      <w:bookmarkEnd w:id="3"/>
      <w:bookmarkEnd w:id="4"/>
      <w:bookmarkEnd w:id="5"/>
      <w:bookmarkEnd w:id="6"/>
      <w:bookmarkEnd w:id="7"/>
      <w:bookmarkEnd w:id="8"/>
      <w:r>
        <w:rPr>
          <w:rFonts w:hint="default" w:ascii="Times New Roman" w:hAnsi="Times New Roman" w:eastAsia="黑体" w:cs="Times New Roman"/>
          <w:sz w:val="32"/>
          <w:szCs w:val="32"/>
        </w:rPr>
        <w:t>（参考模板）</w:t>
      </w:r>
    </w:p>
    <w:p w14:paraId="17DF52F2">
      <w:pPr>
        <w:spacing w:line="100" w:lineRule="exact"/>
        <w:jc w:val="center"/>
        <w:rPr>
          <w:rFonts w:hint="default" w:ascii="Times New Roman" w:hAnsi="Times New Roman" w:eastAsia="仿宋_GB2312" w:cs="Times New Roman"/>
          <w:color w:val="000000"/>
          <w:sz w:val="32"/>
          <w:szCs w:val="32"/>
        </w:rPr>
      </w:pPr>
    </w:p>
    <w:p w14:paraId="3F5CC800">
      <w:pPr>
        <w:spacing w:line="440" w:lineRule="exact"/>
        <w:jc w:val="center"/>
        <w:rPr>
          <w:rFonts w:hint="eastAsia" w:ascii="宋体" w:hAnsi="宋体" w:eastAsia="宋体" w:cs="宋体"/>
          <w:szCs w:val="24"/>
        </w:rPr>
      </w:pPr>
      <w:r>
        <w:rPr>
          <w:rFonts w:hint="eastAsia" w:ascii="宋体" w:hAnsi="宋体" w:eastAsia="宋体" w:cs="宋体"/>
          <w:szCs w:val="24"/>
        </w:rPr>
        <w:t>（适用于项目主要完成单位、主要完成人所在单位）</w:t>
      </w:r>
    </w:p>
    <w:p w14:paraId="441449AA">
      <w:pPr>
        <w:spacing w:line="440" w:lineRule="exact"/>
        <w:rPr>
          <w:rFonts w:hint="eastAsia" w:ascii="宋体" w:hAnsi="宋体" w:eastAsia="宋体" w:cs="宋体"/>
          <w:szCs w:val="24"/>
        </w:rPr>
      </w:pPr>
    </w:p>
    <w:p w14:paraId="60F39254">
      <w:pPr>
        <w:spacing w:line="440" w:lineRule="exact"/>
        <w:jc w:val="center"/>
        <w:rPr>
          <w:rFonts w:hint="default" w:ascii="Times New Roman" w:hAnsi="Times New Roman" w:eastAsia="宋体" w:cs="Times New Roman"/>
          <w:szCs w:val="24"/>
        </w:rPr>
      </w:pPr>
      <w:r>
        <w:rPr>
          <w:rFonts w:hint="default" w:ascii="Times New Roman" w:hAnsi="Times New Roman" w:eastAsia="宋体" w:cs="Times New Roman"/>
          <w:szCs w:val="24"/>
        </w:rPr>
        <w:t xml:space="preserve">公示单位（公章）：                填表日期： </w:t>
      </w:r>
      <w:r>
        <w:rPr>
          <w:rFonts w:hint="eastAsia" w:cs="Times New Roman"/>
          <w:szCs w:val="24"/>
          <w:lang w:val="en-US" w:eastAsia="zh-CN"/>
        </w:rPr>
        <w:t>2026</w:t>
      </w:r>
      <w:r>
        <w:rPr>
          <w:rFonts w:hint="default" w:ascii="Times New Roman" w:hAnsi="Times New Roman" w:eastAsia="宋体" w:cs="Times New Roman"/>
          <w:szCs w:val="24"/>
        </w:rPr>
        <w:t xml:space="preserve"> 年 </w:t>
      </w:r>
      <w:r>
        <w:rPr>
          <w:rFonts w:hint="eastAsia" w:cs="Times New Roman"/>
          <w:szCs w:val="24"/>
          <w:lang w:val="en-US" w:eastAsia="zh-CN"/>
        </w:rPr>
        <w:t>2</w:t>
      </w:r>
      <w:r>
        <w:rPr>
          <w:rFonts w:hint="default" w:ascii="Times New Roman" w:hAnsi="Times New Roman" w:eastAsia="宋体" w:cs="Times New Roman"/>
          <w:szCs w:val="24"/>
        </w:rPr>
        <w:t xml:space="preserve"> 月 </w:t>
      </w:r>
      <w:r>
        <w:rPr>
          <w:rFonts w:hint="eastAsia" w:cs="Times New Roman"/>
          <w:szCs w:val="24"/>
          <w:lang w:val="en-US" w:eastAsia="zh-CN"/>
        </w:rPr>
        <w:t>4</w:t>
      </w:r>
      <w:r>
        <w:rPr>
          <w:rFonts w:hint="default" w:ascii="Times New Roman" w:hAnsi="Times New Roman" w:eastAsia="宋体" w:cs="Times New Roman"/>
          <w:szCs w:val="24"/>
        </w:rPr>
        <w:t xml:space="preserve"> 日</w:t>
      </w:r>
    </w:p>
    <w:tbl>
      <w:tblPr>
        <w:tblStyle w:val="5"/>
        <w:tblW w:w="9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7335"/>
      </w:tblGrid>
      <w:tr w14:paraId="0935A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2269" w:type="dxa"/>
            <w:noWrap w:val="0"/>
            <w:vAlign w:val="center"/>
          </w:tcPr>
          <w:p w14:paraId="6CDCE905">
            <w:pPr>
              <w:jc w:val="center"/>
              <w:rPr>
                <w:rStyle w:val="7"/>
                <w:rFonts w:hint="default" w:ascii="Times New Roman" w:hAnsi="Times New Roman" w:eastAsia="宋体" w:cs="Times New Roman"/>
                <w:color w:val="auto"/>
              </w:rPr>
            </w:pPr>
            <w:r>
              <w:rPr>
                <w:rStyle w:val="7"/>
                <w:rFonts w:hint="default" w:ascii="Times New Roman" w:hAnsi="Times New Roman" w:eastAsia="宋体" w:cs="Times New Roman"/>
                <w:color w:val="auto"/>
              </w:rPr>
              <w:t>项目名称</w:t>
            </w:r>
          </w:p>
        </w:tc>
        <w:tc>
          <w:tcPr>
            <w:tcW w:w="7335" w:type="dxa"/>
            <w:noWrap w:val="0"/>
            <w:vAlign w:val="center"/>
          </w:tcPr>
          <w:p w14:paraId="6C268242">
            <w:pPr>
              <w:jc w:val="center"/>
              <w:rPr>
                <w:rStyle w:val="7"/>
                <w:rFonts w:hint="default" w:ascii="Times New Roman" w:hAnsi="Times New Roman" w:eastAsia="宋体" w:cs="Times New Roman"/>
                <w:b w:val="0"/>
                <w:color w:val="auto"/>
                <w:sz w:val="24"/>
                <w:szCs w:val="24"/>
                <w:lang w:val="en-US" w:eastAsia="zh-CN"/>
              </w:rPr>
            </w:pPr>
            <w:r>
              <w:rPr>
                <w:rStyle w:val="7"/>
                <w:rFonts w:hint="eastAsia" w:cs="Times New Roman"/>
                <w:b w:val="0"/>
                <w:color w:val="auto"/>
                <w:sz w:val="24"/>
                <w:szCs w:val="24"/>
                <w:lang w:val="en-US" w:eastAsia="zh-CN"/>
              </w:rPr>
              <w:t>糖尿病肾病风险预测模型的研发和转化</w:t>
            </w:r>
          </w:p>
        </w:tc>
      </w:tr>
      <w:tr w14:paraId="6A1DC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2269" w:type="dxa"/>
            <w:noWrap w:val="0"/>
            <w:vAlign w:val="center"/>
          </w:tcPr>
          <w:p w14:paraId="5B1AAA17">
            <w:pPr>
              <w:jc w:val="center"/>
              <w:rPr>
                <w:rStyle w:val="7"/>
                <w:rFonts w:hint="default" w:ascii="Times New Roman" w:hAnsi="Times New Roman" w:eastAsia="宋体" w:cs="Times New Roman"/>
                <w:color w:val="auto"/>
              </w:rPr>
            </w:pPr>
            <w:r>
              <w:rPr>
                <w:rStyle w:val="7"/>
                <w:rFonts w:hint="default" w:ascii="Times New Roman" w:hAnsi="Times New Roman" w:eastAsia="宋体" w:cs="Times New Roman"/>
                <w:color w:val="auto"/>
              </w:rPr>
              <w:t>提名奖项</w:t>
            </w:r>
            <w:r>
              <w:rPr>
                <w:rStyle w:val="7"/>
                <w:rFonts w:hint="default" w:ascii="Times New Roman" w:hAnsi="Times New Roman" w:eastAsia="宋体" w:cs="Times New Roman"/>
                <w:color w:val="auto"/>
                <w:lang w:eastAsia="zh-CN"/>
              </w:rPr>
              <w:t>及</w:t>
            </w:r>
            <w:r>
              <w:rPr>
                <w:rStyle w:val="7"/>
                <w:rFonts w:hint="default" w:ascii="Times New Roman" w:hAnsi="Times New Roman" w:eastAsia="宋体" w:cs="Times New Roman"/>
                <w:color w:val="auto"/>
              </w:rPr>
              <w:t>等级</w:t>
            </w:r>
          </w:p>
        </w:tc>
        <w:tc>
          <w:tcPr>
            <w:tcW w:w="7335" w:type="dxa"/>
            <w:noWrap w:val="0"/>
            <w:vAlign w:val="center"/>
          </w:tcPr>
          <w:p w14:paraId="2AC9C093">
            <w:pPr>
              <w:jc w:val="center"/>
              <w:rPr>
                <w:rStyle w:val="7"/>
                <w:rFonts w:hint="default" w:ascii="Times New Roman" w:hAnsi="Times New Roman" w:eastAsia="宋体" w:cs="Times New Roman"/>
                <w:b w:val="0"/>
                <w:color w:val="auto"/>
                <w:sz w:val="24"/>
                <w:szCs w:val="24"/>
                <w:lang w:val="en-US" w:eastAsia="zh-CN"/>
              </w:rPr>
            </w:pPr>
            <w:r>
              <w:rPr>
                <w:rStyle w:val="7"/>
                <w:rFonts w:hint="eastAsia" w:cs="Times New Roman"/>
                <w:b w:val="0"/>
                <w:color w:val="auto"/>
                <w:sz w:val="24"/>
                <w:szCs w:val="24"/>
                <w:lang w:val="en-US" w:eastAsia="zh-CN"/>
              </w:rPr>
              <w:t>海南省科学技术进步奖  一等奖</w:t>
            </w:r>
          </w:p>
        </w:tc>
      </w:tr>
      <w:tr w14:paraId="68851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2269" w:type="dxa"/>
            <w:noWrap w:val="0"/>
            <w:vAlign w:val="center"/>
          </w:tcPr>
          <w:p w14:paraId="2C4108CE">
            <w:pPr>
              <w:jc w:val="center"/>
              <w:rPr>
                <w:rFonts w:hint="eastAsia" w:ascii="Times New Roman" w:hAnsi="Times New Roman" w:eastAsia="宋体" w:cs="Times New Roman"/>
                <w:b/>
                <w:bCs/>
                <w:sz w:val="24"/>
                <w:szCs w:val="24"/>
                <w:lang w:val="en-US" w:eastAsia="zh-CN"/>
              </w:rPr>
            </w:pPr>
            <w:r>
              <w:rPr>
                <w:rStyle w:val="7"/>
                <w:rFonts w:hint="default" w:ascii="Times New Roman" w:hAnsi="Times New Roman" w:eastAsia="宋体" w:cs="Times New Roman"/>
                <w:color w:val="auto"/>
              </w:rPr>
              <w:t>提名</w:t>
            </w:r>
            <w:r>
              <w:rPr>
                <w:rStyle w:val="7"/>
                <w:rFonts w:hint="eastAsia" w:cs="Times New Roman"/>
                <w:color w:val="auto"/>
                <w:lang w:val="en-US" w:eastAsia="zh-CN"/>
              </w:rPr>
              <w:t>者</w:t>
            </w:r>
          </w:p>
        </w:tc>
        <w:tc>
          <w:tcPr>
            <w:tcW w:w="7335" w:type="dxa"/>
            <w:noWrap w:val="0"/>
            <w:vAlign w:val="center"/>
          </w:tcPr>
          <w:p w14:paraId="564DE3E7">
            <w:pPr>
              <w:contextualSpacing/>
              <w:jc w:val="center"/>
              <w:rPr>
                <w:rFonts w:hint="default" w:ascii="Times New Roman" w:hAnsi="Times New Roman" w:eastAsia="宋体" w:cs="Times New Roman"/>
                <w:bCs/>
                <w:sz w:val="24"/>
                <w:szCs w:val="24"/>
                <w:lang w:val="en-US" w:eastAsia="zh-CN"/>
              </w:rPr>
            </w:pPr>
            <w:r>
              <w:rPr>
                <w:rFonts w:hint="eastAsia" w:cs="Times New Roman"/>
                <w:bCs/>
                <w:sz w:val="24"/>
                <w:szCs w:val="24"/>
                <w:lang w:val="en-US" w:eastAsia="zh-CN"/>
              </w:rPr>
              <w:t>海南医科大学</w:t>
            </w:r>
          </w:p>
        </w:tc>
      </w:tr>
      <w:tr w14:paraId="501B1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7" w:hRule="atLeast"/>
          <w:jc w:val="center"/>
        </w:trPr>
        <w:tc>
          <w:tcPr>
            <w:tcW w:w="2269" w:type="dxa"/>
            <w:tcBorders>
              <w:right w:val="single" w:color="auto" w:sz="4" w:space="0"/>
            </w:tcBorders>
            <w:noWrap w:val="0"/>
            <w:vAlign w:val="center"/>
          </w:tcPr>
          <w:p w14:paraId="231B17F2">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项目简介</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1200字以内</w:t>
            </w:r>
            <w:r>
              <w:rPr>
                <w:rFonts w:hint="default" w:ascii="Times New Roman" w:hAnsi="Times New Roman" w:eastAsia="宋体" w:cs="Times New Roman"/>
                <w:b/>
                <w:bCs/>
                <w:sz w:val="24"/>
                <w:szCs w:val="24"/>
                <w:lang w:eastAsia="zh-CN"/>
              </w:rPr>
              <w:t>）</w:t>
            </w:r>
          </w:p>
        </w:tc>
        <w:tc>
          <w:tcPr>
            <w:tcW w:w="7335" w:type="dxa"/>
            <w:tcBorders>
              <w:left w:val="single" w:color="auto" w:sz="4" w:space="0"/>
            </w:tcBorders>
            <w:noWrap w:val="0"/>
            <w:vAlign w:val="center"/>
          </w:tcPr>
          <w:p w14:paraId="4E09CB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本项目在国家重点研发计划（第一申报人为项目牵头主持人）的</w:t>
            </w:r>
            <w:r>
              <w:rPr>
                <w:rFonts w:hint="eastAsia" w:ascii="宋体" w:hAnsi="宋体" w:cs="宋体"/>
                <w:sz w:val="24"/>
                <w:szCs w:val="24"/>
                <w:lang w:val="en-US" w:eastAsia="zh-CN"/>
              </w:rPr>
              <w:t>资助</w:t>
            </w:r>
            <w:r>
              <w:rPr>
                <w:rFonts w:hint="eastAsia" w:ascii="宋体" w:hAnsi="宋体" w:eastAsia="宋体" w:cs="宋体"/>
                <w:sz w:val="24"/>
                <w:szCs w:val="24"/>
              </w:rPr>
              <w:t>下，采用多种深度学习网络，基于大量连续数据开展系统的学习与训练，构建并筛选出最优模型（LightGBM）。通过多轮测试、外部验证、模型优化及二次外部验证，完成糖尿病肾病风险预测模型的构建</w:t>
            </w:r>
            <w:r>
              <w:rPr>
                <w:rFonts w:hint="eastAsia" w:ascii="宋体" w:hAnsi="宋体" w:cs="宋体"/>
                <w:sz w:val="24"/>
                <w:szCs w:val="24"/>
                <w:lang w:eastAsia="zh-CN"/>
              </w:rPr>
              <w:t>。</w:t>
            </w:r>
            <w:r>
              <w:rPr>
                <w:rFonts w:hint="eastAsia" w:ascii="宋体" w:hAnsi="宋体" w:eastAsia="宋体" w:cs="宋体"/>
                <w:sz w:val="24"/>
                <w:szCs w:val="24"/>
              </w:rPr>
              <w:t>该模型具备良好的预测</w:t>
            </w:r>
            <w:r>
              <w:rPr>
                <w:rFonts w:hint="eastAsia" w:ascii="宋体" w:hAnsi="宋体" w:cs="宋体"/>
                <w:sz w:val="24"/>
                <w:szCs w:val="24"/>
                <w:lang w:eastAsia="zh-CN"/>
              </w:rPr>
              <w:t>性</w:t>
            </w:r>
            <w:r>
              <w:rPr>
                <w:rFonts w:hint="eastAsia" w:ascii="宋体" w:hAnsi="宋体" w:eastAsia="宋体" w:cs="宋体"/>
                <w:sz w:val="24"/>
                <w:szCs w:val="24"/>
              </w:rPr>
              <w:t>与稳定性，</w:t>
            </w:r>
            <w:r>
              <w:rPr>
                <w:rFonts w:hint="eastAsia" w:ascii="宋体" w:hAnsi="宋体" w:cs="宋体"/>
                <w:sz w:val="24"/>
                <w:szCs w:val="24"/>
                <w:lang w:val="en-US" w:eastAsia="zh-CN"/>
              </w:rPr>
              <w:t>其</w:t>
            </w:r>
            <w:r>
              <w:rPr>
                <w:rFonts w:hint="eastAsia" w:ascii="宋体" w:hAnsi="宋体" w:eastAsia="宋体" w:cs="宋体"/>
                <w:sz w:val="24"/>
                <w:szCs w:val="24"/>
              </w:rPr>
              <w:t>核心科学成果如下：</w:t>
            </w:r>
          </w:p>
          <w:p w14:paraId="711D089F">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模型性能及临床应用价值：二次外部验证结果显示，模型准确度达89%、精准度92%、召回率87%、F1值89%、AUC值0.89，</w:t>
            </w:r>
            <w:r>
              <w:rPr>
                <w:rFonts w:hint="eastAsia" w:ascii="宋体" w:hAnsi="宋体" w:cs="宋体"/>
                <w:sz w:val="24"/>
                <w:szCs w:val="24"/>
                <w:lang w:val="en-US" w:eastAsia="zh-CN"/>
              </w:rPr>
              <w:t>预测</w:t>
            </w:r>
            <w:r>
              <w:rPr>
                <w:rFonts w:hint="eastAsia" w:ascii="宋体" w:hAnsi="宋体" w:eastAsia="宋体" w:cs="宋体"/>
                <w:sz w:val="24"/>
                <w:szCs w:val="24"/>
              </w:rPr>
              <w:t>性能</w:t>
            </w:r>
            <w:r>
              <w:rPr>
                <w:rFonts w:hint="eastAsia" w:ascii="宋体" w:hAnsi="宋体" w:cs="宋体"/>
                <w:sz w:val="24"/>
                <w:szCs w:val="24"/>
                <w:lang w:val="en-US" w:eastAsia="zh-CN"/>
              </w:rPr>
              <w:t>优良，稳定性与泛化性强，</w:t>
            </w:r>
            <w:r>
              <w:rPr>
                <w:rFonts w:hint="eastAsia" w:ascii="宋体" w:hAnsi="宋体" w:eastAsia="宋体" w:cs="宋体"/>
                <w:sz w:val="24"/>
                <w:szCs w:val="24"/>
              </w:rPr>
              <w:t>优于国内同类产品，具备良好的临床推广应用价值，相关研究成果已发表于</w:t>
            </w:r>
            <w:r>
              <w:rPr>
                <w:rFonts w:hint="eastAsia" w:ascii="宋体" w:hAnsi="宋体" w:cs="宋体"/>
                <w:sz w:val="24"/>
                <w:szCs w:val="24"/>
                <w:lang w:val="en-US" w:eastAsia="zh-CN"/>
              </w:rPr>
              <w:t>Q1期刊</w:t>
            </w:r>
            <w:r>
              <w:rPr>
                <w:rFonts w:hint="default" w:ascii="Times New Roman" w:hAnsi="Times New Roman" w:cs="Times New Roman"/>
                <w:sz w:val="24"/>
                <w:szCs w:val="24"/>
                <w:highlight w:val="none"/>
                <w:lang w:eastAsia="zh-CN"/>
              </w:rPr>
              <w:t>《Diabetes &amp; Metabolism Journal》</w:t>
            </w:r>
            <w:r>
              <w:rPr>
                <w:rFonts w:hint="eastAsia" w:ascii="宋体" w:hAnsi="宋体" w:eastAsia="宋体" w:cs="宋体"/>
                <w:sz w:val="24"/>
                <w:szCs w:val="24"/>
              </w:rPr>
              <w:t>。​</w:t>
            </w:r>
          </w:p>
          <w:p w14:paraId="54EB08F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成果转化：该预测模型小程序</w:t>
            </w:r>
            <w:r>
              <w:rPr>
                <w:rFonts w:hint="eastAsia" w:ascii="宋体" w:hAnsi="宋体" w:cs="宋体"/>
                <w:sz w:val="24"/>
                <w:szCs w:val="24"/>
                <w:lang w:val="en-US" w:eastAsia="zh-CN"/>
              </w:rPr>
              <w:t>已</w:t>
            </w:r>
            <w:r>
              <w:rPr>
                <w:rFonts w:hint="eastAsia" w:ascii="宋体" w:hAnsi="宋体" w:eastAsia="宋体" w:cs="宋体"/>
                <w:sz w:val="24"/>
                <w:szCs w:val="24"/>
              </w:rPr>
              <w:t>落地运行，</w:t>
            </w:r>
            <w:r>
              <w:rPr>
                <w:rFonts w:hint="eastAsia" w:ascii="宋体" w:hAnsi="宋体" w:cs="宋体"/>
                <w:sz w:val="24"/>
                <w:szCs w:val="24"/>
                <w:lang w:val="en-US" w:eastAsia="zh-CN"/>
              </w:rPr>
              <w:t>并</w:t>
            </w:r>
            <w:r>
              <w:rPr>
                <w:rFonts w:hint="eastAsia" w:ascii="宋体" w:hAnsi="宋体" w:eastAsia="宋体" w:cs="宋体"/>
                <w:sz w:val="24"/>
                <w:szCs w:val="24"/>
              </w:rPr>
              <w:t>完成成果转化，转化金额10万元。</w:t>
            </w:r>
          </w:p>
          <w:p w14:paraId="2774496F">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rPr>
              <w:t xml:space="preserve">核心风险因子挖掘：发现正常范围的血肌酐是糖尿病肾病预测权重最高的单一（非复合）风险因子，其不仅对以eGFR（血肌酐为eGFR计算的核心变量之一）为诊断标准的糖尿病肾病具有优异预测价值，对以UACR为诊断标准的糖尿病肾病亦展现良好预测效能。该发现为国内首次报道，为临床糖尿病肾病的早期预防与精准干预提供了潜在新靶点。​ </w:t>
            </w:r>
          </w:p>
          <w:p w14:paraId="5A028F1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rPr>
              <w:t>新型风险因子发现：通过统计学分析与预测模型深度挖掘，发现即便处于正常范围，</w:t>
            </w:r>
            <w:r>
              <w:rPr>
                <w:rFonts w:hint="eastAsia" w:ascii="宋体" w:hAnsi="宋体" w:eastAsia="宋体" w:cs="宋体"/>
                <w:sz w:val="24"/>
                <w:szCs w:val="24"/>
                <w:lang w:val="en-US" w:eastAsia="zh-CN"/>
              </w:rPr>
              <w:t>血红蛋白</w:t>
            </w:r>
            <w:r>
              <w:rPr>
                <w:rFonts w:hint="eastAsia" w:ascii="宋体" w:hAnsi="宋体" w:eastAsia="宋体" w:cs="宋体"/>
                <w:sz w:val="24"/>
                <w:szCs w:val="24"/>
              </w:rPr>
              <w:t>（HB）亦是糖尿病肾病的重要风险因子。该发现具有较强的创新性，相关成果已发表于</w:t>
            </w:r>
            <w:r>
              <w:rPr>
                <w:rFonts w:hint="eastAsia" w:ascii="宋体" w:hAnsi="宋体" w:cs="宋体"/>
                <w:sz w:val="24"/>
                <w:szCs w:val="24"/>
                <w:lang w:val="en-US" w:eastAsia="zh-CN"/>
              </w:rPr>
              <w:t>另一个Q1杂志</w:t>
            </w:r>
            <w:r>
              <w:rPr>
                <w:rFonts w:hint="eastAsia" w:ascii="宋体" w:hAnsi="宋体" w:cs="宋体"/>
                <w:sz w:val="24"/>
                <w:szCs w:val="24"/>
                <w:highlight w:val="none"/>
                <w:lang w:eastAsia="zh-CN"/>
              </w:rPr>
              <w:t>《</w:t>
            </w:r>
            <w:r>
              <w:rPr>
                <w:rFonts w:hint="default" w:ascii="Times New Roman" w:hAnsi="Times New Roman" w:cs="Times New Roman"/>
                <w:sz w:val="24"/>
                <w:szCs w:val="24"/>
                <w:highlight w:val="none"/>
                <w:lang w:eastAsia="zh-CN"/>
              </w:rPr>
              <w:t>Diabetes &amp; Metabolism</w:t>
            </w:r>
            <w:r>
              <w:rPr>
                <w:rFonts w:hint="eastAsia" w:ascii="宋体" w:hAnsi="宋体" w:cs="宋体"/>
                <w:sz w:val="24"/>
                <w:szCs w:val="24"/>
                <w:highlight w:val="none"/>
                <w:lang w:eastAsia="zh-CN"/>
              </w:rPr>
              <w:t>》</w:t>
            </w:r>
            <w:r>
              <w:rPr>
                <w:rFonts w:hint="eastAsia" w:ascii="宋体" w:hAnsi="宋体" w:eastAsia="宋体" w:cs="宋体"/>
                <w:sz w:val="24"/>
                <w:szCs w:val="24"/>
              </w:rPr>
              <w:t>，为糖尿病肾病的早期防控提供了新的研究方向与干预靶点。​</w:t>
            </w:r>
          </w:p>
          <w:p w14:paraId="0FC69F1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rPr>
              <w:t>知识产权产出：项目研发期间，成功产出发明专利2项、软件著作权1项。​</w:t>
            </w:r>
          </w:p>
          <w:p w14:paraId="10A2F5D8">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rPr>
              <w:t>学术成果产出：累计发表论文1</w:t>
            </w:r>
            <w:r>
              <w:rPr>
                <w:rFonts w:hint="eastAsia" w:ascii="宋体" w:hAnsi="宋体" w:cs="宋体"/>
                <w:sz w:val="24"/>
                <w:szCs w:val="24"/>
                <w:lang w:val="en-US" w:eastAsia="zh-CN"/>
              </w:rPr>
              <w:t>5</w:t>
            </w:r>
            <w:r>
              <w:rPr>
                <w:rFonts w:hint="eastAsia" w:ascii="宋体" w:hAnsi="宋体" w:eastAsia="宋体" w:cs="宋体"/>
                <w:sz w:val="24"/>
                <w:szCs w:val="24"/>
              </w:rPr>
              <w:t xml:space="preserve">篇，其中SCI论文6篇，系统梳理了项目核心研究成果与创新点。​ </w:t>
            </w:r>
          </w:p>
          <w:p w14:paraId="3710674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rPr>
              <w:t>成果推广应用：项目成果已推广至全国20余家单位</w:t>
            </w:r>
            <w:r>
              <w:rPr>
                <w:rFonts w:hint="eastAsia" w:ascii="宋体" w:hAnsi="宋体" w:cs="宋体"/>
                <w:sz w:val="24"/>
                <w:szCs w:val="24"/>
                <w:lang w:eastAsia="zh-CN"/>
              </w:rPr>
              <w:t>（</w:t>
            </w:r>
            <w:r>
              <w:rPr>
                <w:rFonts w:hint="eastAsia" w:ascii="宋体" w:hAnsi="宋体" w:cs="宋体"/>
                <w:sz w:val="24"/>
                <w:szCs w:val="24"/>
                <w:lang w:val="en-US" w:eastAsia="zh-CN"/>
              </w:rPr>
              <w:t>包括台湾</w:t>
            </w:r>
            <w:r>
              <w:rPr>
                <w:rFonts w:hint="eastAsia" w:ascii="宋体" w:hAnsi="宋体" w:cs="宋体"/>
                <w:sz w:val="24"/>
                <w:szCs w:val="24"/>
                <w:lang w:eastAsia="zh-CN"/>
              </w:rPr>
              <w:t>）</w:t>
            </w:r>
            <w:r>
              <w:rPr>
                <w:rFonts w:hint="eastAsia" w:ascii="宋体" w:hAnsi="宋体" w:eastAsia="宋体" w:cs="宋体"/>
                <w:sz w:val="24"/>
                <w:szCs w:val="24"/>
              </w:rPr>
              <w:t xml:space="preserve">，不仅覆盖汉族人群应用场景，还深入广西壮族、海南黎族等少数民族地区，在少数民族群体中完成验证，证实模型在少数民族人群中具备良好的适配性与预测性能，实现了多民族群体的广泛覆盖。​ </w:t>
            </w:r>
          </w:p>
          <w:p w14:paraId="793290A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rPr>
              <w:t>国际</w:t>
            </w:r>
            <w:r>
              <w:rPr>
                <w:rFonts w:hint="eastAsia" w:ascii="宋体" w:hAnsi="宋体" w:cs="宋体"/>
                <w:sz w:val="24"/>
                <w:szCs w:val="24"/>
                <w:lang w:val="en-US" w:eastAsia="zh-CN"/>
              </w:rPr>
              <w:t>同行认可</w:t>
            </w:r>
            <w:r>
              <w:rPr>
                <w:rFonts w:hint="eastAsia" w:ascii="宋体" w:hAnsi="宋体" w:eastAsia="宋体" w:cs="宋体"/>
                <w:sz w:val="24"/>
                <w:szCs w:val="24"/>
              </w:rPr>
              <w:t>：相关论文发表后引发</w:t>
            </w:r>
            <w:r>
              <w:rPr>
                <w:rFonts w:hint="eastAsia" w:ascii="宋体" w:hAnsi="宋体" w:eastAsia="宋体" w:cs="宋体"/>
                <w:sz w:val="24"/>
                <w:szCs w:val="24"/>
                <w:highlight w:val="none"/>
              </w:rPr>
              <w:t>国际学界</w:t>
            </w:r>
            <w:r>
              <w:rPr>
                <w:rFonts w:hint="eastAsia" w:ascii="宋体" w:hAnsi="宋体" w:eastAsia="宋体" w:cs="宋体"/>
                <w:sz w:val="24"/>
                <w:szCs w:val="24"/>
              </w:rPr>
              <w:t>讨论，应杂志社邀请，研究团队以Letter形式与国外专家开展深度友好学术交流，相关讨论内容发表于</w:t>
            </w:r>
            <w:r>
              <w:rPr>
                <w:rFonts w:hint="default" w:ascii="Times New Roman" w:hAnsi="Times New Roman" w:cs="Times New Roman"/>
                <w:sz w:val="24"/>
                <w:szCs w:val="24"/>
                <w:highlight w:val="none"/>
                <w:lang w:eastAsia="zh-CN"/>
              </w:rPr>
              <w:t>《Diabetes &amp; Metabolism Journal》</w:t>
            </w:r>
            <w:r>
              <w:rPr>
                <w:rFonts w:hint="eastAsia" w:ascii="宋体" w:hAnsi="宋体" w:eastAsia="宋体" w:cs="宋体"/>
                <w:sz w:val="24"/>
                <w:szCs w:val="24"/>
              </w:rPr>
              <w:t>杂志。此外，澳大利亚糖尿病学会对本项目成果高度关注，项目第一完成人受邀于2024年8月在澳大利亚糖尿病年会上作专题讲座，进一步扩大了项目成果的国际影响力。</w:t>
            </w:r>
          </w:p>
          <w:p w14:paraId="09E992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本项目立足糖尿病肾病早期防控，具有显著的理论创新价值与临床应用价值。</w:t>
            </w:r>
            <w:r>
              <w:rPr>
                <w:rFonts w:hint="default" w:ascii="Times New Roman" w:hAnsi="Times New Roman" w:eastAsia="宋体" w:cs="Times New Roman"/>
                <w:sz w:val="24"/>
                <w:szCs w:val="24"/>
              </w:rPr>
              <w:t>①</w:t>
            </w:r>
            <w:r>
              <w:rPr>
                <w:rFonts w:hint="eastAsia" w:ascii="宋体" w:hAnsi="宋体" w:eastAsia="宋体" w:cs="宋体"/>
                <w:sz w:val="24"/>
                <w:szCs w:val="24"/>
              </w:rPr>
              <w:t>在理论层面，首次发现正常范围血肌酐、</w:t>
            </w:r>
            <w:r>
              <w:rPr>
                <w:rFonts w:hint="eastAsia" w:ascii="宋体" w:hAnsi="宋体" w:eastAsia="宋体" w:cs="宋体"/>
                <w:sz w:val="24"/>
                <w:szCs w:val="24"/>
                <w:lang w:val="en-US" w:eastAsia="zh-CN"/>
              </w:rPr>
              <w:t>HB</w:t>
            </w:r>
            <w:r>
              <w:rPr>
                <w:rFonts w:hint="eastAsia" w:ascii="宋体" w:hAnsi="宋体" w:eastAsia="宋体" w:cs="宋体"/>
                <w:sz w:val="24"/>
                <w:szCs w:val="24"/>
              </w:rPr>
              <w:t>对糖尿病肾病的预测价值，</w:t>
            </w:r>
            <w:r>
              <w:rPr>
                <w:rFonts w:hint="eastAsia" w:ascii="宋体" w:hAnsi="宋体" w:cs="宋体"/>
                <w:sz w:val="24"/>
                <w:szCs w:val="24"/>
                <w:lang w:val="en-US" w:eastAsia="zh-CN"/>
              </w:rPr>
              <w:t>为糖尿病肾病的预防提供了潜在靶点</w:t>
            </w:r>
            <w:r>
              <w:rPr>
                <w:rFonts w:hint="eastAsia" w:ascii="宋体" w:hAnsi="宋体" w:eastAsia="宋体" w:cs="宋体"/>
                <w:sz w:val="24"/>
                <w:szCs w:val="24"/>
              </w:rPr>
              <w:t>。</w:t>
            </w:r>
            <w:r>
              <w:rPr>
                <w:rFonts w:hint="default" w:ascii="Times New Roman" w:hAnsi="Times New Roman" w:eastAsia="宋体" w:cs="Times New Roman"/>
                <w:sz w:val="24"/>
                <w:szCs w:val="24"/>
              </w:rPr>
              <w:t>②</w:t>
            </w:r>
            <w:r>
              <w:rPr>
                <w:rFonts w:hint="eastAsia" w:ascii="宋体" w:hAnsi="宋体" w:eastAsia="宋体" w:cs="宋体"/>
                <w:sz w:val="24"/>
                <w:szCs w:val="24"/>
              </w:rPr>
              <w:t>在临床应用层面，构建的LightGBM模型性能优于国内同类产品，且通过小程序载体实现成果转化，适配多场景临床应用。</w:t>
            </w:r>
            <w:r>
              <w:rPr>
                <w:rFonts w:hint="default" w:ascii="Times New Roman" w:hAnsi="Times New Roman" w:eastAsia="宋体" w:cs="Times New Roman"/>
                <w:sz w:val="24"/>
                <w:szCs w:val="24"/>
              </w:rPr>
              <w:t>③</w:t>
            </w:r>
            <w:r>
              <w:rPr>
                <w:rFonts w:hint="eastAsia" w:ascii="宋体" w:hAnsi="宋体" w:eastAsia="宋体" w:cs="宋体"/>
                <w:sz w:val="24"/>
                <w:szCs w:val="24"/>
              </w:rPr>
              <w:t>成果覆盖多民族群体</w:t>
            </w:r>
            <w:r>
              <w:rPr>
                <w:rFonts w:hint="eastAsia" w:ascii="宋体" w:hAnsi="宋体" w:cs="宋体"/>
                <w:sz w:val="24"/>
                <w:szCs w:val="24"/>
                <w:lang w:val="en-US" w:eastAsia="zh-CN"/>
              </w:rPr>
              <w:t>和台湾群体</w:t>
            </w:r>
            <w:r>
              <w:rPr>
                <w:rFonts w:hint="eastAsia" w:ascii="宋体" w:hAnsi="宋体" w:eastAsia="宋体" w:cs="宋体"/>
                <w:sz w:val="24"/>
                <w:szCs w:val="24"/>
              </w:rPr>
              <w:t>，为不同民族群体糖尿病肾病的早期筛查、精准干预提供了</w:t>
            </w:r>
            <w:r>
              <w:rPr>
                <w:rFonts w:hint="eastAsia" w:ascii="宋体" w:hAnsi="宋体" w:cs="宋体"/>
                <w:sz w:val="24"/>
                <w:szCs w:val="24"/>
                <w:lang w:val="en-US" w:eastAsia="zh-CN"/>
              </w:rPr>
              <w:t>科学</w:t>
            </w:r>
            <w:r>
              <w:rPr>
                <w:rFonts w:hint="eastAsia" w:ascii="宋体" w:hAnsi="宋体" w:eastAsia="宋体" w:cs="宋体"/>
                <w:sz w:val="24"/>
                <w:szCs w:val="24"/>
              </w:rPr>
              <w:t>工具</w:t>
            </w:r>
            <w:r>
              <w:rPr>
                <w:rFonts w:hint="eastAsia" w:ascii="宋体" w:hAnsi="宋体" w:cs="宋体"/>
                <w:sz w:val="24"/>
                <w:szCs w:val="24"/>
                <w:lang w:val="en-US" w:eastAsia="zh-CN"/>
              </w:rPr>
              <w:t>和靶点</w:t>
            </w:r>
            <w:r>
              <w:rPr>
                <w:rFonts w:hint="eastAsia" w:ascii="宋体" w:hAnsi="宋体" w:eastAsia="宋体" w:cs="宋体"/>
                <w:sz w:val="24"/>
                <w:szCs w:val="24"/>
              </w:rPr>
              <w:t>，</w:t>
            </w:r>
            <w:r>
              <w:rPr>
                <w:rFonts w:hint="eastAsia" w:ascii="宋体" w:hAnsi="宋体" w:eastAsia="宋体" w:cs="宋体"/>
                <w:sz w:val="24"/>
                <w:szCs w:val="24"/>
                <w:lang w:val="en-US" w:eastAsia="zh-CN"/>
              </w:rPr>
              <w:t>为跨民族糖尿病并发症防控提供了宝贵的中国经验。本项目发表的</w:t>
            </w:r>
            <w:r>
              <w:rPr>
                <w:rFonts w:hint="eastAsia" w:ascii="宋体" w:hAnsi="宋体" w:cs="宋体"/>
                <w:sz w:val="24"/>
                <w:szCs w:val="24"/>
                <w:lang w:val="en-US" w:eastAsia="zh-CN"/>
              </w:rPr>
              <w:t>相关论文合计被</w:t>
            </w:r>
            <w:r>
              <w:rPr>
                <w:rFonts w:hint="eastAsia" w:ascii="宋体" w:hAnsi="宋体" w:eastAsia="宋体" w:cs="宋体"/>
                <w:sz w:val="24"/>
                <w:szCs w:val="24"/>
                <w:highlight w:val="none"/>
                <w:lang w:val="en-US" w:eastAsia="zh-CN"/>
              </w:rPr>
              <w:t>引</w:t>
            </w:r>
            <w:r>
              <w:rPr>
                <w:rFonts w:hint="eastAsia" w:ascii="宋体" w:hAnsi="宋体" w:cs="宋体"/>
                <w:sz w:val="24"/>
                <w:szCs w:val="24"/>
                <w:highlight w:val="none"/>
                <w:lang w:val="en-US" w:eastAsia="zh-CN"/>
              </w:rPr>
              <w:t>89次</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不仅得到</w:t>
            </w:r>
            <w:r>
              <w:rPr>
                <w:rFonts w:hint="eastAsia" w:ascii="宋体" w:hAnsi="宋体" w:eastAsia="宋体" w:cs="宋体"/>
                <w:sz w:val="24"/>
                <w:szCs w:val="24"/>
                <w:lang w:val="en-US" w:eastAsia="zh-CN"/>
              </w:rPr>
              <w:t>成果应用单位同行普遍</w:t>
            </w:r>
            <w:r>
              <w:rPr>
                <w:rFonts w:hint="eastAsia" w:ascii="宋体" w:hAnsi="宋体" w:cs="宋体"/>
                <w:sz w:val="24"/>
                <w:szCs w:val="24"/>
                <w:lang w:val="en-US" w:eastAsia="zh-CN"/>
              </w:rPr>
              <w:t>认可</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在</w:t>
            </w:r>
            <w:r>
              <w:rPr>
                <w:rFonts w:hint="eastAsia" w:ascii="宋体" w:hAnsi="宋体" w:eastAsia="宋体" w:cs="宋体"/>
                <w:sz w:val="24"/>
                <w:szCs w:val="24"/>
                <w:lang w:val="en-US" w:eastAsia="zh-CN"/>
              </w:rPr>
              <w:t>国际</w:t>
            </w:r>
            <w:r>
              <w:rPr>
                <w:rFonts w:hint="eastAsia" w:ascii="宋体" w:hAnsi="宋体" w:cs="宋体"/>
                <w:sz w:val="24"/>
                <w:szCs w:val="24"/>
                <w:lang w:val="en-US" w:eastAsia="zh-CN"/>
              </w:rPr>
              <w:t>上也得到同行的认可。本项目的研发，</w:t>
            </w:r>
            <w:r>
              <w:rPr>
                <w:rFonts w:hint="eastAsia" w:ascii="宋体" w:hAnsi="宋体" w:eastAsia="宋体" w:cs="宋体"/>
                <w:sz w:val="24"/>
                <w:szCs w:val="24"/>
              </w:rPr>
              <w:t>有助于推动糖尿病肾病防控从“被动诊疗”向“主动预警”</w:t>
            </w:r>
            <w:r>
              <w:rPr>
                <w:rFonts w:hint="eastAsia" w:ascii="宋体" w:hAnsi="宋体" w:cs="宋体"/>
                <w:sz w:val="24"/>
                <w:szCs w:val="24"/>
                <w:lang w:val="en-US" w:eastAsia="zh-CN"/>
              </w:rPr>
              <w:t>转型。</w:t>
            </w:r>
          </w:p>
          <w:p w14:paraId="1EC83F6B">
            <w:pPr>
              <w:spacing w:line="440" w:lineRule="exact"/>
              <w:jc w:val="left"/>
              <w:rPr>
                <w:rFonts w:hint="default" w:ascii="Times New Roman" w:hAnsi="Times New Roman" w:eastAsia="宋体" w:cs="Times New Roman"/>
                <w:bCs/>
                <w:sz w:val="24"/>
                <w:szCs w:val="24"/>
              </w:rPr>
            </w:pPr>
          </w:p>
        </w:tc>
      </w:tr>
      <w:tr w14:paraId="22F85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2269" w:type="dxa"/>
            <w:tcBorders>
              <w:right w:val="single" w:color="auto" w:sz="4" w:space="0"/>
            </w:tcBorders>
            <w:noWrap w:val="0"/>
            <w:vAlign w:val="center"/>
          </w:tcPr>
          <w:p w14:paraId="47589440">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提名书</w:t>
            </w:r>
          </w:p>
          <w:p w14:paraId="6BF406BC">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相关内容</w:t>
            </w:r>
          </w:p>
        </w:tc>
        <w:tc>
          <w:tcPr>
            <w:tcW w:w="7335" w:type="dxa"/>
            <w:tcBorders>
              <w:left w:val="single" w:color="auto" w:sz="4" w:space="0"/>
            </w:tcBorders>
            <w:noWrap w:val="0"/>
            <w:vAlign w:val="center"/>
          </w:tcPr>
          <w:p w14:paraId="45A14C7F">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代表性论文</w:t>
            </w:r>
            <w:r>
              <w:rPr>
                <w:rFonts w:hint="eastAsia" w:eastAsia="黑体" w:cs="Times New Roman"/>
                <w:sz w:val="24"/>
                <w:szCs w:val="24"/>
                <w:lang w:val="en-US" w:eastAsia="zh-CN"/>
              </w:rPr>
              <w:t xml:space="preserve"> （5篇）</w:t>
            </w:r>
            <w:bookmarkStart w:id="9" w:name="_GoBack"/>
            <w:bookmarkEnd w:id="9"/>
          </w:p>
          <w:p w14:paraId="3D1AE7DE">
            <w:pPr>
              <w:keepNext w:val="0"/>
              <w:keepLines w:val="0"/>
              <w:pageBreakBefore w:val="0"/>
              <w:widowControl w:val="0"/>
              <w:numPr>
                <w:ilvl w:val="0"/>
                <w:numId w:val="1"/>
              </w:numPr>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sz w:val="24"/>
                <w:szCs w:val="24"/>
                <w:lang w:val="en-US" w:eastAsia="zh-CN"/>
              </w:rPr>
              <w:t xml:space="preserve">Yun C, Tang F, Gao Z, Wang W, Bai F, Miller JD, Liu H, Lee Y, Lou Q. Construction of Risk Prediction Model of Type 2 Diabetic Kidney Disease Based on Deep Learning. Diabetes Metab J. 2024 Jul;48(4):771-779. doi: 10.4093/dmj.2023.0033. </w:t>
            </w:r>
            <w:r>
              <w:rPr>
                <w:rFonts w:hint="default" w:ascii="Times New Roman" w:hAnsi="Times New Roman" w:eastAsia="仿宋_GB2312" w:cs="Times New Roman"/>
                <w:b/>
                <w:bCs/>
                <w:sz w:val="24"/>
                <w:szCs w:val="24"/>
                <w:lang w:val="en-US" w:eastAsia="zh-CN"/>
              </w:rPr>
              <w:t>(中科院2区)</w:t>
            </w:r>
          </w:p>
          <w:p w14:paraId="20D3E88A">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sz w:val="24"/>
                <w:szCs w:val="24"/>
                <w:lang w:val="en-US" w:eastAsia="zh-CN"/>
              </w:rPr>
              <w:t xml:space="preserve">[2] Wang W, Wang Y, Tang F, Liu H, Lee Y, Andrikopoulos S, Lou Q. Low hemoglobin, even within the normal range, is associated with diabetic kidney disease. Diabetes Metab. 2024 Nov;50(6):101580. doi: 10.1016/j.diabet.2024.101580. </w:t>
            </w:r>
            <w:r>
              <w:rPr>
                <w:rFonts w:hint="default" w:ascii="Times New Roman" w:hAnsi="Times New Roman" w:eastAsia="仿宋_GB2312" w:cs="Times New Roman"/>
                <w:b/>
                <w:bCs/>
                <w:sz w:val="24"/>
                <w:szCs w:val="24"/>
                <w:lang w:val="en-US" w:eastAsia="zh-CN"/>
              </w:rPr>
              <w:t>(中科院2区)</w:t>
            </w:r>
          </w:p>
          <w:p w14:paraId="0D3BD555">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bCs/>
                <w:sz w:val="24"/>
                <w:szCs w:val="24"/>
                <w:lang w:val="en-US" w:eastAsia="zh-CN"/>
              </w:rPr>
            </w:pPr>
            <w:r>
              <w:rPr>
                <w:rFonts w:hint="default" w:ascii="Times New Roman" w:hAnsi="Times New Roman" w:cs="Times New Roman"/>
                <w:sz w:val="24"/>
                <w:szCs w:val="24"/>
                <w:lang w:val="en-US" w:eastAsia="zh-CN"/>
              </w:rPr>
              <w:t>[3] Yun C, Tang F, Lou Q. Construction of Risk Prediction Model of Type 2 Diabetic Kidney Disease Based on Deep Learning (Diabetes Metab J 2024;48:771-9). Diabetes Metab J. 2024 Sep;48(5):1008- 1011. doi: 10.4093/dmj.2024.0490.</w:t>
            </w:r>
            <w:r>
              <w:rPr>
                <w:rFonts w:hint="default" w:ascii="Times New Roman" w:hAnsi="Times New Roman" w:cs="Times New Roman"/>
                <w:b/>
                <w:bCs/>
                <w:sz w:val="24"/>
                <w:szCs w:val="24"/>
                <w:lang w:val="en-US" w:eastAsia="zh-CN"/>
              </w:rPr>
              <w:t xml:space="preserve"> </w:t>
            </w:r>
            <w:r>
              <w:rPr>
                <w:rFonts w:hint="default" w:ascii="Times New Roman" w:hAnsi="Times New Roman" w:eastAsia="仿宋_GB2312" w:cs="Times New Roman"/>
                <w:b/>
                <w:bCs/>
                <w:sz w:val="24"/>
                <w:szCs w:val="24"/>
                <w:lang w:val="en-US" w:eastAsia="zh-CN"/>
              </w:rPr>
              <w:t>(中科院2区)</w:t>
            </w:r>
          </w:p>
          <w:p w14:paraId="1018E2C7">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 Sun Z, Wang K, Yun C, Bai F, Yuan X, Lee Y, Lou Q. Correlation Between the Variability of Different Obesity Indices and Diabetic Kidney Disease: A Retrospective Cohort Study Based on Populations in Taiwan. Diabetes Metab Syndr Obes. 2023 Sep 12;16:2791-2802. doi: 10.2147/DMSO.S425198.</w:t>
            </w:r>
          </w:p>
          <w:p w14:paraId="063AB762">
            <w:pPr>
              <w:keepNext w:val="0"/>
              <w:keepLines w:val="0"/>
              <w:pageBreakBefore w:val="0"/>
              <w:widowControl w:val="0"/>
              <w:numPr>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宋体" w:cs="Times New Roman"/>
                <w:sz w:val="24"/>
                <w:szCs w:val="24"/>
                <w:lang w:val="en-US" w:eastAsia="zh-CN"/>
              </w:rPr>
            </w:pPr>
            <w:r>
              <w:rPr>
                <w:rFonts w:hint="eastAsia" w:eastAsia="仿宋_GB2312" w:cs="Times New Roman"/>
                <w:sz w:val="24"/>
                <w:szCs w:val="24"/>
                <w:lang w:val="en-US" w:eastAsia="zh-CN"/>
              </w:rPr>
              <w:t xml:space="preserve">[5] </w:t>
            </w:r>
            <w:r>
              <w:rPr>
                <w:rFonts w:hint="default" w:ascii="Times New Roman" w:hAnsi="Times New Roman" w:eastAsia="仿宋_GB2312" w:cs="Times New Roman"/>
                <w:sz w:val="24"/>
                <w:szCs w:val="24"/>
                <w:lang w:val="en-US" w:eastAsia="zh-CN"/>
              </w:rPr>
              <w:t>Sun Z, Wang K, Miller JD, Yuan X, Lee YJ, Lou Q. External validation of the risk prediction model for early diabetic kidney disease in Taiwan population: a retrospective cohort study. BMJ Open. 2022 Dec 13;12(12):e059139. doi: 10.1136/bmjopen-2021-059139.</w:t>
            </w:r>
          </w:p>
          <w:p w14:paraId="71DACF1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发明专利（2项）</w:t>
            </w:r>
          </w:p>
          <w:p w14:paraId="4E7364C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 杨啸天</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邱瑛</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方宝林,等.基于生成对抗网络GAN的健康数据增强与异常检测方法</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 xml:space="preserve"> 中国, ZL202510766324.4[P]. 2025-08-12.</w:t>
            </w:r>
          </w:p>
          <w:p w14:paraId="603DBE9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 邱瑛</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方宝林,许振影,等. 一种基于动态反馈机制的健康知识挖掘方法、系统及终端</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 xml:space="preserve"> 中国, ZL202510526594.8[P].</w:t>
            </w:r>
            <w:r>
              <w:rPr>
                <w:rFonts w:hint="default" w:ascii="Times New Roman" w:hAnsi="Times New Roman" w:cs="Times New Roman"/>
                <w:sz w:val="24"/>
                <w:szCs w:val="24"/>
                <w:lang w:val="en-US" w:eastAsia="zh-CN"/>
              </w:rPr>
              <w:t>2025-07-18.</w:t>
            </w:r>
          </w:p>
          <w:p w14:paraId="4C5DEDA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软件著作（1项）</w:t>
            </w:r>
          </w:p>
          <w:p w14:paraId="6FC63432">
            <w:pPr>
              <w:keepNext w:val="0"/>
              <w:keepLines w:val="0"/>
              <w:pageBreakBefore w:val="0"/>
              <w:widowControl w:val="0"/>
              <w:numPr>
                <w:ilvl w:val="0"/>
                <w:numId w:val="2"/>
              </w:numPr>
              <w:kinsoku/>
              <w:wordWrap/>
              <w:overflowPunct/>
              <w:topLinePunct w:val="0"/>
              <w:autoSpaceDE/>
              <w:autoSpaceDN/>
              <w:bidi w:val="0"/>
              <w:adjustRightInd/>
              <w:snapToGrid/>
              <w:spacing w:line="440" w:lineRule="exact"/>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楼青青, 袁晓丹, 汤芳丽, 等. 糖尿病肾病风险评估小程序（DKD风险评估小程序）V1.0 [CP/OL]. 中国计算机软件著作权登记， 登记号: 2024SR0278303, 2024-02-19. 已实现科研成果转化，转化金额 10万元。</w:t>
            </w:r>
          </w:p>
          <w:p w14:paraId="7F1D4E2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宋体" w:cs="Times New Roman"/>
                <w:sz w:val="24"/>
                <w:szCs w:val="24"/>
                <w:lang w:val="en-US" w:eastAsia="zh-CN"/>
              </w:rPr>
            </w:pPr>
          </w:p>
          <w:p w14:paraId="4375365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宋体" w:cs="Times New Roman"/>
                <w:sz w:val="24"/>
                <w:szCs w:val="24"/>
                <w:lang w:val="en-US" w:eastAsia="zh-CN"/>
              </w:rPr>
            </w:pPr>
          </w:p>
          <w:p w14:paraId="7B4015B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宋体" w:cs="Times New Roman"/>
                <w:sz w:val="24"/>
                <w:szCs w:val="24"/>
                <w:lang w:val="en-US" w:eastAsia="zh-CN"/>
              </w:rPr>
            </w:pPr>
          </w:p>
        </w:tc>
      </w:tr>
      <w:tr w14:paraId="289B2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4C6A66BA">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主要完成人</w:t>
            </w:r>
          </w:p>
          <w:p w14:paraId="5F571E70">
            <w:pPr>
              <w:spacing w:line="440" w:lineRule="exact"/>
              <w:jc w:val="center"/>
              <w:rPr>
                <w:rFonts w:hint="default" w:ascii="Times New Roman" w:hAnsi="Times New Roman" w:eastAsia="宋体" w:cs="Times New Roman"/>
                <w:b w:val="0"/>
                <w:bCs w:val="0"/>
                <w:sz w:val="28"/>
                <w:szCs w:val="20"/>
                <w:lang w:val="en"/>
              </w:rPr>
            </w:pPr>
            <w:r>
              <w:rPr>
                <w:rFonts w:hint="default" w:ascii="Times New Roman" w:hAnsi="Times New Roman" w:eastAsia="宋体" w:cs="Times New Roman"/>
                <w:b/>
                <w:bCs/>
                <w:sz w:val="24"/>
                <w:szCs w:val="24"/>
                <w:lang w:val="en"/>
              </w:rPr>
              <w:t>（排序、工作单位和贡献）</w:t>
            </w:r>
          </w:p>
        </w:tc>
        <w:tc>
          <w:tcPr>
            <w:tcW w:w="7335" w:type="dxa"/>
            <w:noWrap w:val="0"/>
            <w:vAlign w:val="center"/>
          </w:tcPr>
          <w:p w14:paraId="0F062D81">
            <w:pPr>
              <w:numPr>
                <w:ilvl w:val="0"/>
                <w:numId w:val="3"/>
              </w:numPr>
              <w:spacing w:line="440" w:lineRule="exact"/>
              <w:rPr>
                <w:rFonts w:hint="default" w:ascii="Times New Roman" w:hAnsi="Times New Roman" w:eastAsia="宋体" w:cs="Times New Roman"/>
                <w:bCs/>
                <w:sz w:val="24"/>
                <w:szCs w:val="24"/>
                <w:lang w:val="en-US" w:eastAsia="zh-CN"/>
              </w:rPr>
            </w:pPr>
            <w:r>
              <w:rPr>
                <w:rFonts w:hint="eastAsia" w:cs="Times New Roman"/>
                <w:bCs/>
                <w:sz w:val="24"/>
                <w:szCs w:val="24"/>
                <w:lang w:val="en-US" w:eastAsia="zh-CN"/>
              </w:rPr>
              <w:t>楼青青</w:t>
            </w:r>
            <w:r>
              <w:rPr>
                <w:rFonts w:hint="default" w:ascii="Times New Roman" w:hAnsi="Times New Roman" w:eastAsia="宋体" w:cs="Times New Roman"/>
                <w:bCs/>
                <w:sz w:val="24"/>
                <w:szCs w:val="24"/>
              </w:rPr>
              <w:t>，</w:t>
            </w:r>
            <w:r>
              <w:rPr>
                <w:rFonts w:hint="eastAsia" w:cs="Times New Roman"/>
                <w:bCs/>
                <w:sz w:val="24"/>
                <w:szCs w:val="24"/>
                <w:highlight w:val="none"/>
                <w:lang w:val="en-US" w:eastAsia="zh-CN"/>
              </w:rPr>
              <w:t>排名1</w:t>
            </w:r>
            <w:r>
              <w:rPr>
                <w:rFonts w:hint="eastAsia" w:cs="Times New Roman"/>
                <w:bCs/>
                <w:sz w:val="24"/>
                <w:szCs w:val="24"/>
                <w:lang w:val="en-US" w:eastAsia="zh-CN"/>
              </w:rPr>
              <w:t>：海南医科大学第一附属医院</w:t>
            </w:r>
            <w:r>
              <w:rPr>
                <w:rFonts w:hint="default" w:ascii="Times New Roman" w:hAnsi="Times New Roman" w:eastAsia="宋体" w:cs="Times New Roman"/>
                <w:bCs/>
                <w:sz w:val="24"/>
                <w:szCs w:val="24"/>
              </w:rPr>
              <w:t>，</w:t>
            </w:r>
            <w:r>
              <w:rPr>
                <w:rFonts w:hint="eastAsia" w:cs="Times New Roman"/>
                <w:bCs/>
                <w:sz w:val="24"/>
                <w:szCs w:val="24"/>
                <w:lang w:val="en-US" w:eastAsia="zh-CN"/>
              </w:rPr>
              <w:t>研究的总体设计和组织实施。</w:t>
            </w:r>
          </w:p>
          <w:p w14:paraId="4CB3D734">
            <w:pPr>
              <w:numPr>
                <w:ilvl w:val="0"/>
                <w:numId w:val="3"/>
              </w:numPr>
              <w:spacing w:line="440" w:lineRule="exact"/>
              <w:ind w:left="0" w:leftChars="0" w:firstLine="0" w:firstLineChars="0"/>
              <w:rPr>
                <w:rFonts w:hint="default" w:ascii="Times New Roman" w:hAnsi="Times New Roman" w:eastAsia="宋体" w:cs="Times New Roman"/>
                <w:bCs/>
                <w:sz w:val="24"/>
                <w:szCs w:val="24"/>
              </w:rPr>
            </w:pPr>
            <w:r>
              <w:rPr>
                <w:rFonts w:hint="eastAsia" w:cs="Times New Roman"/>
                <w:bCs/>
                <w:sz w:val="24"/>
                <w:szCs w:val="24"/>
                <w:lang w:val="en-US" w:eastAsia="zh-CN"/>
              </w:rPr>
              <w:t>汪文俊</w:t>
            </w:r>
            <w:r>
              <w:rPr>
                <w:rFonts w:hint="default" w:ascii="Times New Roman" w:hAnsi="Times New Roman" w:eastAsia="宋体" w:cs="Times New Roman"/>
                <w:bCs/>
                <w:sz w:val="24"/>
                <w:szCs w:val="24"/>
              </w:rPr>
              <w:t>，</w:t>
            </w:r>
            <w:r>
              <w:rPr>
                <w:rFonts w:hint="eastAsia" w:cs="Times New Roman"/>
                <w:bCs/>
                <w:sz w:val="24"/>
                <w:szCs w:val="24"/>
                <w:highlight w:val="none"/>
                <w:lang w:val="en-US" w:eastAsia="zh-CN"/>
              </w:rPr>
              <w:t>排名2</w:t>
            </w:r>
            <w:r>
              <w:rPr>
                <w:rFonts w:hint="eastAsia" w:cs="Times New Roman"/>
                <w:bCs/>
                <w:sz w:val="24"/>
                <w:szCs w:val="24"/>
                <w:lang w:val="en-US" w:eastAsia="zh-CN"/>
              </w:rPr>
              <w:t>：海南医科大学第一附属医院</w:t>
            </w:r>
            <w:r>
              <w:rPr>
                <w:rFonts w:hint="default" w:ascii="Times New Roman" w:hAnsi="Times New Roman" w:eastAsia="宋体" w:cs="Times New Roman"/>
                <w:bCs/>
                <w:sz w:val="24"/>
                <w:szCs w:val="24"/>
              </w:rPr>
              <w:t>，</w:t>
            </w:r>
            <w:r>
              <w:rPr>
                <w:rFonts w:hint="eastAsia" w:cs="Times New Roman"/>
                <w:bCs/>
                <w:sz w:val="24"/>
                <w:szCs w:val="24"/>
                <w:lang w:val="en-US" w:eastAsia="zh-CN"/>
              </w:rPr>
              <w:t>构建统计分析框架，</w:t>
            </w:r>
            <w:r>
              <w:rPr>
                <w:rFonts w:hint="default" w:ascii="Times New Roman" w:hAnsi="Times New Roman" w:eastAsia="宋体" w:cs="Times New Roman"/>
                <w:bCs/>
                <w:sz w:val="24"/>
                <w:szCs w:val="24"/>
              </w:rPr>
              <w:t>负责大数据分析</w:t>
            </w:r>
            <w:r>
              <w:rPr>
                <w:rFonts w:hint="eastAsia" w:cs="Times New Roman"/>
                <w:bCs/>
                <w:sz w:val="24"/>
                <w:szCs w:val="24"/>
                <w:lang w:eastAsia="zh-CN"/>
              </w:rPr>
              <w:t>，</w:t>
            </w:r>
            <w:r>
              <w:rPr>
                <w:rFonts w:hint="eastAsia" w:cs="Times New Roman"/>
                <w:bCs/>
                <w:sz w:val="24"/>
                <w:szCs w:val="24"/>
                <w:lang w:val="en-US" w:eastAsia="zh-CN"/>
              </w:rPr>
              <w:t>参与主要论文及科研报告撰写</w:t>
            </w:r>
            <w:r>
              <w:rPr>
                <w:rFonts w:hint="eastAsia" w:cs="Times New Roman"/>
                <w:bCs/>
                <w:sz w:val="24"/>
                <w:szCs w:val="24"/>
                <w:lang w:eastAsia="zh-CN"/>
              </w:rPr>
              <w:t>。</w:t>
            </w:r>
          </w:p>
          <w:p w14:paraId="752FFA16">
            <w:pPr>
              <w:numPr>
                <w:ilvl w:val="0"/>
                <w:numId w:val="3"/>
              </w:numPr>
              <w:spacing w:line="440" w:lineRule="exact"/>
              <w:ind w:left="0" w:leftChars="0" w:firstLine="0" w:firstLineChars="0"/>
              <w:rPr>
                <w:rFonts w:hint="default" w:ascii="Times New Roman" w:hAnsi="Times New Roman" w:eastAsia="宋体" w:cs="Times New Roman"/>
                <w:bCs/>
                <w:sz w:val="24"/>
                <w:szCs w:val="24"/>
              </w:rPr>
            </w:pPr>
            <w:r>
              <w:rPr>
                <w:rFonts w:hint="eastAsia" w:cs="Times New Roman"/>
                <w:bCs/>
                <w:sz w:val="24"/>
                <w:szCs w:val="24"/>
                <w:lang w:val="en-US" w:eastAsia="zh-CN"/>
              </w:rPr>
              <w:t>陈开宁</w:t>
            </w:r>
            <w:r>
              <w:rPr>
                <w:rFonts w:hint="default" w:ascii="Times New Roman" w:hAnsi="Times New Roman" w:eastAsia="宋体" w:cs="Times New Roman"/>
                <w:bCs/>
                <w:sz w:val="24"/>
                <w:szCs w:val="24"/>
              </w:rPr>
              <w:t>，</w:t>
            </w:r>
            <w:r>
              <w:rPr>
                <w:rFonts w:hint="eastAsia" w:cs="Times New Roman"/>
                <w:bCs/>
                <w:sz w:val="24"/>
                <w:szCs w:val="24"/>
                <w:highlight w:val="none"/>
                <w:lang w:val="en-US" w:eastAsia="zh-CN"/>
              </w:rPr>
              <w:t>排名3</w:t>
            </w:r>
            <w:r>
              <w:rPr>
                <w:rFonts w:hint="eastAsia" w:cs="Times New Roman"/>
                <w:bCs/>
                <w:sz w:val="24"/>
                <w:szCs w:val="24"/>
                <w:lang w:val="en-US" w:eastAsia="zh-CN"/>
              </w:rPr>
              <w:t>：海南省人民医院</w:t>
            </w:r>
            <w:r>
              <w:rPr>
                <w:rFonts w:hint="default" w:ascii="Times New Roman" w:hAnsi="Times New Roman" w:eastAsia="宋体" w:cs="Times New Roman"/>
                <w:bCs/>
                <w:sz w:val="24"/>
                <w:szCs w:val="24"/>
              </w:rPr>
              <w:t>，</w:t>
            </w:r>
            <w:r>
              <w:rPr>
                <w:rFonts w:hint="eastAsia" w:cs="Times New Roman"/>
                <w:bCs/>
                <w:sz w:val="24"/>
                <w:szCs w:val="24"/>
                <w:lang w:val="en-US" w:eastAsia="zh-CN"/>
              </w:rPr>
              <w:t>完成模型独立外部验证</w:t>
            </w:r>
            <w:r>
              <w:rPr>
                <w:rFonts w:hint="eastAsia" w:cs="Times New Roman"/>
                <w:bCs/>
                <w:sz w:val="24"/>
                <w:szCs w:val="24"/>
                <w:lang w:eastAsia="zh-CN"/>
              </w:rPr>
              <w:t>。</w:t>
            </w:r>
          </w:p>
          <w:p w14:paraId="3C142E42">
            <w:pPr>
              <w:spacing w:line="440" w:lineRule="exact"/>
              <w:rPr>
                <w:rFonts w:hint="default" w:cs="Times New Roman"/>
                <w:bCs/>
                <w:sz w:val="24"/>
                <w:szCs w:val="24"/>
                <w:lang w:val="en-US" w:eastAsia="zh-CN"/>
              </w:rPr>
            </w:pPr>
            <w:r>
              <w:rPr>
                <w:rFonts w:hint="eastAsia" w:cs="Times New Roman"/>
                <w:bCs/>
                <w:sz w:val="24"/>
                <w:szCs w:val="24"/>
                <w:lang w:val="en-US" w:eastAsia="zh-CN"/>
              </w:rPr>
              <w:t>4. 邱瑛，</w:t>
            </w:r>
            <w:r>
              <w:rPr>
                <w:rFonts w:hint="eastAsia" w:cs="Times New Roman"/>
                <w:bCs/>
                <w:sz w:val="24"/>
                <w:szCs w:val="24"/>
                <w:highlight w:val="none"/>
                <w:lang w:val="en-US" w:eastAsia="zh-CN"/>
              </w:rPr>
              <w:t>排名4</w:t>
            </w:r>
            <w:r>
              <w:rPr>
                <w:rFonts w:hint="eastAsia" w:cs="Times New Roman"/>
                <w:bCs/>
                <w:sz w:val="24"/>
                <w:szCs w:val="24"/>
                <w:lang w:val="en-US" w:eastAsia="zh-CN"/>
              </w:rPr>
              <w:t>：浙江一山智慧医疗研究有限公司，协助深度学习模型的架构，完成2项发明专利的申报并获授权。</w:t>
            </w:r>
          </w:p>
          <w:p w14:paraId="388E0B4A">
            <w:pPr>
              <w:spacing w:line="440" w:lineRule="exact"/>
              <w:jc w:val="left"/>
              <w:rPr>
                <w:rFonts w:hint="default" w:ascii="Times New Roman" w:hAnsi="Times New Roman" w:eastAsia="宋体" w:cs="Times New Roman"/>
                <w:bCs/>
                <w:sz w:val="24"/>
                <w:szCs w:val="24"/>
              </w:rPr>
            </w:pPr>
            <w:r>
              <w:rPr>
                <w:rFonts w:hint="eastAsia" w:cs="Times New Roman"/>
                <w:bCs/>
                <w:sz w:val="24"/>
                <w:szCs w:val="24"/>
                <w:lang w:val="en-US" w:eastAsia="zh-CN"/>
              </w:rPr>
              <w:t>5. 袁晓丹，</w:t>
            </w:r>
            <w:r>
              <w:rPr>
                <w:rFonts w:hint="eastAsia" w:cs="Times New Roman"/>
                <w:bCs/>
                <w:sz w:val="24"/>
                <w:szCs w:val="24"/>
                <w:highlight w:val="none"/>
                <w:lang w:val="en-US" w:eastAsia="zh-CN"/>
              </w:rPr>
              <w:t>排名5</w:t>
            </w:r>
            <w:r>
              <w:rPr>
                <w:rFonts w:hint="eastAsia" w:cs="Times New Roman"/>
                <w:bCs/>
                <w:sz w:val="24"/>
                <w:szCs w:val="24"/>
                <w:lang w:val="en-US" w:eastAsia="zh-CN"/>
              </w:rPr>
              <w:t>：江苏省中医药研究院，</w:t>
            </w:r>
            <w:r>
              <w:rPr>
                <w:rFonts w:hint="default" w:ascii="Times New Roman" w:hAnsi="Times New Roman" w:eastAsia="宋体" w:cs="Times New Roman"/>
                <w:bCs/>
                <w:sz w:val="24"/>
                <w:szCs w:val="24"/>
              </w:rPr>
              <w:t>完成糖尿病肾病风险因素的筛选，负责和科技部国际交流合作中心联络</w:t>
            </w:r>
            <w:r>
              <w:rPr>
                <w:rFonts w:hint="eastAsia" w:cs="Times New Roman"/>
                <w:bCs/>
                <w:sz w:val="24"/>
                <w:szCs w:val="24"/>
                <w:lang w:eastAsia="zh-CN"/>
              </w:rPr>
              <w:t>，</w:t>
            </w:r>
            <w:r>
              <w:rPr>
                <w:rFonts w:hint="eastAsia" w:cs="Times New Roman"/>
                <w:bCs/>
                <w:sz w:val="24"/>
                <w:szCs w:val="24"/>
                <w:lang w:val="en-US" w:eastAsia="zh-CN"/>
              </w:rPr>
              <w:t>参与研究报告的撰写</w:t>
            </w:r>
            <w:r>
              <w:rPr>
                <w:rFonts w:hint="default" w:ascii="Times New Roman" w:hAnsi="Times New Roman" w:eastAsia="宋体" w:cs="Times New Roman"/>
                <w:bCs/>
                <w:sz w:val="24"/>
                <w:szCs w:val="24"/>
              </w:rPr>
              <w:t>。</w:t>
            </w:r>
          </w:p>
          <w:p w14:paraId="6C7A6537">
            <w:pPr>
              <w:spacing w:line="440" w:lineRule="exact"/>
              <w:jc w:val="left"/>
              <w:rPr>
                <w:rFonts w:hint="default" w:cs="Times New Roman"/>
                <w:bCs/>
                <w:sz w:val="24"/>
                <w:szCs w:val="24"/>
                <w:lang w:val="en-US" w:eastAsia="zh-CN"/>
              </w:rPr>
            </w:pPr>
            <w:r>
              <w:rPr>
                <w:rFonts w:hint="eastAsia" w:cs="Times New Roman"/>
                <w:bCs/>
                <w:sz w:val="24"/>
                <w:szCs w:val="24"/>
                <w:lang w:val="en-US" w:eastAsia="zh-CN"/>
              </w:rPr>
              <w:t>6. 张旷，</w:t>
            </w:r>
            <w:r>
              <w:rPr>
                <w:rFonts w:hint="eastAsia" w:cs="Times New Roman"/>
                <w:bCs/>
                <w:sz w:val="24"/>
                <w:szCs w:val="24"/>
                <w:highlight w:val="none"/>
                <w:lang w:val="en-US" w:eastAsia="zh-CN"/>
              </w:rPr>
              <w:t>排名6</w:t>
            </w:r>
            <w:r>
              <w:rPr>
                <w:rFonts w:hint="eastAsia" w:cs="Times New Roman"/>
                <w:bCs/>
                <w:sz w:val="24"/>
                <w:szCs w:val="24"/>
                <w:lang w:val="en-US" w:eastAsia="zh-CN"/>
              </w:rPr>
              <w:t>：浙江一山智慧医疗研究有限公司，负责模型的架构与深度学习算法优化。</w:t>
            </w:r>
          </w:p>
          <w:p w14:paraId="0FFE73D4">
            <w:pPr>
              <w:spacing w:line="440" w:lineRule="exact"/>
              <w:jc w:val="left"/>
              <w:rPr>
                <w:rFonts w:hint="default" w:cs="Times New Roman"/>
                <w:bCs/>
                <w:sz w:val="24"/>
                <w:szCs w:val="24"/>
                <w:lang w:val="en-US" w:eastAsia="zh-CN"/>
              </w:rPr>
            </w:pPr>
            <w:r>
              <w:rPr>
                <w:rFonts w:hint="eastAsia" w:cs="Times New Roman"/>
                <w:bCs/>
                <w:sz w:val="24"/>
                <w:szCs w:val="24"/>
                <w:lang w:val="en-US" w:eastAsia="zh-CN"/>
              </w:rPr>
              <w:t>7. 傅亦婷，</w:t>
            </w:r>
            <w:r>
              <w:rPr>
                <w:rFonts w:hint="eastAsia" w:cs="Times New Roman"/>
                <w:bCs/>
                <w:sz w:val="24"/>
                <w:szCs w:val="24"/>
                <w:highlight w:val="none"/>
                <w:lang w:val="en-US" w:eastAsia="zh-CN"/>
              </w:rPr>
              <w:t>排名7</w:t>
            </w:r>
            <w:r>
              <w:rPr>
                <w:rFonts w:hint="eastAsia" w:cs="Times New Roman"/>
                <w:bCs/>
                <w:sz w:val="24"/>
                <w:szCs w:val="24"/>
                <w:lang w:val="en-US" w:eastAsia="zh-CN"/>
              </w:rPr>
              <w:t>：浙江一山智慧医疗研究有限公司，“DKD风险评估小程序”系统开发。</w:t>
            </w:r>
          </w:p>
          <w:p w14:paraId="18EBA1D8">
            <w:pPr>
              <w:spacing w:line="440" w:lineRule="exact"/>
              <w:rPr>
                <w:rFonts w:hint="eastAsia" w:cs="Times New Roman"/>
                <w:bCs/>
                <w:sz w:val="24"/>
                <w:szCs w:val="24"/>
                <w:lang w:val="en-US" w:eastAsia="zh-CN"/>
              </w:rPr>
            </w:pPr>
            <w:r>
              <w:rPr>
                <w:rFonts w:hint="eastAsia" w:cs="Times New Roman"/>
                <w:bCs/>
                <w:sz w:val="24"/>
                <w:szCs w:val="24"/>
                <w:lang w:val="en-US" w:eastAsia="zh-CN"/>
              </w:rPr>
              <w:t>8. 刘欢欢，</w:t>
            </w:r>
            <w:r>
              <w:rPr>
                <w:rFonts w:hint="eastAsia" w:cs="Times New Roman"/>
                <w:bCs/>
                <w:sz w:val="24"/>
                <w:szCs w:val="24"/>
                <w:highlight w:val="none"/>
                <w:lang w:val="en-US" w:eastAsia="zh-CN"/>
              </w:rPr>
              <w:t>排名8</w:t>
            </w:r>
            <w:r>
              <w:rPr>
                <w:rFonts w:hint="eastAsia" w:cs="Times New Roman"/>
                <w:bCs/>
                <w:sz w:val="24"/>
                <w:szCs w:val="24"/>
                <w:lang w:val="en-US" w:eastAsia="zh-CN"/>
              </w:rPr>
              <w:t>：海南省人民医院，临床数据采集与质控，协助完成模型的独立外部评价。</w:t>
            </w:r>
          </w:p>
          <w:p w14:paraId="41B8F932">
            <w:pPr>
              <w:spacing w:line="440" w:lineRule="exact"/>
              <w:rPr>
                <w:rFonts w:hint="eastAsia" w:cs="Times New Roman"/>
                <w:bCs/>
                <w:sz w:val="24"/>
                <w:szCs w:val="24"/>
                <w:lang w:val="en-US" w:eastAsia="zh-CN"/>
              </w:rPr>
            </w:pPr>
            <w:r>
              <w:rPr>
                <w:rFonts w:hint="eastAsia" w:cs="Times New Roman"/>
                <w:bCs/>
                <w:sz w:val="24"/>
                <w:szCs w:val="24"/>
                <w:lang w:val="en-US" w:eastAsia="zh-CN"/>
              </w:rPr>
              <w:t>9. 曾维新，</w:t>
            </w:r>
            <w:r>
              <w:rPr>
                <w:rFonts w:hint="eastAsia" w:cs="Times New Roman"/>
                <w:bCs/>
                <w:sz w:val="24"/>
                <w:szCs w:val="24"/>
                <w:highlight w:val="none"/>
                <w:lang w:val="en-US" w:eastAsia="zh-CN"/>
              </w:rPr>
              <w:t>排名9</w:t>
            </w:r>
            <w:r>
              <w:rPr>
                <w:rFonts w:hint="eastAsia" w:cs="Times New Roman"/>
                <w:bCs/>
                <w:sz w:val="24"/>
                <w:szCs w:val="24"/>
                <w:lang w:val="en-US" w:eastAsia="zh-CN"/>
              </w:rPr>
              <w:t>：海南医科大学第一附属医院，参与临床应用研究及数据整理。</w:t>
            </w:r>
          </w:p>
          <w:p w14:paraId="06888328">
            <w:pPr>
              <w:spacing w:line="440" w:lineRule="exact"/>
              <w:rPr>
                <w:rFonts w:hint="default" w:ascii="Times New Roman" w:hAnsi="Times New Roman" w:eastAsia="宋体" w:cs="Times New Roman"/>
                <w:bCs/>
                <w:sz w:val="24"/>
                <w:szCs w:val="24"/>
              </w:rPr>
            </w:pPr>
            <w:r>
              <w:rPr>
                <w:rFonts w:hint="eastAsia" w:cs="Times New Roman"/>
                <w:bCs/>
                <w:sz w:val="24"/>
                <w:szCs w:val="24"/>
                <w:lang w:val="en-US" w:eastAsia="zh-CN"/>
              </w:rPr>
              <w:t>10. 刘淑杰，</w:t>
            </w:r>
            <w:r>
              <w:rPr>
                <w:rFonts w:hint="eastAsia" w:cs="Times New Roman"/>
                <w:bCs/>
                <w:sz w:val="24"/>
                <w:szCs w:val="24"/>
                <w:highlight w:val="none"/>
                <w:lang w:val="en-US" w:eastAsia="zh-CN"/>
              </w:rPr>
              <w:t>排名10</w:t>
            </w:r>
            <w:r>
              <w:rPr>
                <w:rFonts w:hint="eastAsia" w:cs="Times New Roman"/>
                <w:bCs/>
                <w:sz w:val="24"/>
                <w:szCs w:val="24"/>
                <w:lang w:val="en-US" w:eastAsia="zh-CN"/>
              </w:rPr>
              <w:t>：海南医科大学第一附属医院，参与临床应用研究、数据收集和整理。</w:t>
            </w:r>
          </w:p>
        </w:tc>
      </w:tr>
      <w:tr w14:paraId="53C81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2269" w:type="dxa"/>
            <w:noWrap w:val="0"/>
            <w:vAlign w:val="center"/>
          </w:tcPr>
          <w:p w14:paraId="184D41EE">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主要完成单位</w:t>
            </w:r>
          </w:p>
          <w:p w14:paraId="6EE28D6D">
            <w:pPr>
              <w:pStyle w:val="8"/>
              <w:jc w:val="center"/>
              <w:rPr>
                <w:rFonts w:hint="default" w:ascii="Times New Roman" w:hAnsi="Times New Roman" w:eastAsia="宋体" w:cs="Times New Roman"/>
                <w:b w:val="0"/>
                <w:bCs w:val="0"/>
                <w:sz w:val="28"/>
                <w:szCs w:val="20"/>
              </w:rPr>
            </w:pPr>
            <w:r>
              <w:rPr>
                <w:rFonts w:hint="default" w:ascii="Times New Roman" w:hAnsi="Times New Roman" w:eastAsia="宋体" w:cs="Times New Roman"/>
                <w:b/>
                <w:bCs/>
                <w:sz w:val="24"/>
                <w:szCs w:val="24"/>
              </w:rPr>
              <w:t>（排序和贡献）</w:t>
            </w:r>
          </w:p>
        </w:tc>
        <w:tc>
          <w:tcPr>
            <w:tcW w:w="7335" w:type="dxa"/>
            <w:noWrap w:val="0"/>
            <w:vAlign w:val="center"/>
          </w:tcPr>
          <w:p w14:paraId="104DCA05">
            <w:pPr>
              <w:numPr>
                <w:ilvl w:val="0"/>
                <w:numId w:val="4"/>
              </w:numPr>
              <w:spacing w:line="440" w:lineRule="exact"/>
              <w:jc w:val="left"/>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海南医科大学第一附属医院，排名1：完成本项目的总体设计、规划与实施。首次挖掘正常范围血肌酐、</w:t>
            </w:r>
            <w:r>
              <w:rPr>
                <w:rFonts w:hint="eastAsia" w:cs="Times New Roman"/>
                <w:bCs/>
                <w:sz w:val="24"/>
                <w:szCs w:val="24"/>
                <w:lang w:eastAsia="zh-CN"/>
              </w:rPr>
              <w:t>HB</w:t>
            </w:r>
            <w:r>
              <w:rPr>
                <w:rFonts w:hint="default" w:ascii="Times New Roman" w:hAnsi="Times New Roman" w:eastAsia="宋体" w:cs="Times New Roman"/>
                <w:bCs/>
                <w:sz w:val="24"/>
                <w:szCs w:val="24"/>
              </w:rPr>
              <w:t>的糖尿病肾病预测价值。应用推广方面，推动模型小程序转化落地，牵头实现全国20余家单位及多民族地区推广，验证模型跨种族适配性；搭建国际学术交流渠道，提升成果国际影响力，</w:t>
            </w:r>
          </w:p>
          <w:p w14:paraId="45736E5D">
            <w:pPr>
              <w:numPr>
                <w:ilvl w:val="0"/>
                <w:numId w:val="4"/>
              </w:numPr>
              <w:spacing w:line="440" w:lineRule="exact"/>
              <w:jc w:val="left"/>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江苏省中医药研究院，排名</w:t>
            </w:r>
            <w:r>
              <w:rPr>
                <w:rFonts w:hint="eastAsia" w:cs="Times New Roman"/>
                <w:bCs/>
                <w:sz w:val="24"/>
                <w:szCs w:val="24"/>
                <w:lang w:val="en-US" w:eastAsia="zh-CN"/>
              </w:rPr>
              <w:t>2</w:t>
            </w:r>
            <w:r>
              <w:rPr>
                <w:rFonts w:hint="default" w:ascii="Times New Roman" w:hAnsi="Times New Roman" w:eastAsia="宋体" w:cs="Times New Roman"/>
                <w:bCs/>
                <w:sz w:val="24"/>
                <w:szCs w:val="24"/>
              </w:rPr>
              <w:t>：完成糖尿病肾病风险因素的筛选，负责和科技部国际交流合作中心联络</w:t>
            </w:r>
            <w:r>
              <w:rPr>
                <w:rFonts w:hint="eastAsia" w:cs="Times New Roman"/>
                <w:bCs/>
                <w:sz w:val="24"/>
                <w:szCs w:val="24"/>
                <w:lang w:eastAsia="zh-CN"/>
              </w:rPr>
              <w:t>，</w:t>
            </w:r>
            <w:r>
              <w:rPr>
                <w:rFonts w:hint="eastAsia" w:cs="Times New Roman"/>
                <w:bCs/>
                <w:sz w:val="24"/>
                <w:szCs w:val="24"/>
                <w:lang w:val="en-US" w:eastAsia="zh-CN"/>
              </w:rPr>
              <w:t>参与研究报告的撰写</w:t>
            </w:r>
            <w:r>
              <w:rPr>
                <w:rFonts w:hint="default" w:ascii="Times New Roman" w:hAnsi="Times New Roman" w:eastAsia="宋体" w:cs="Times New Roman"/>
                <w:bCs/>
                <w:sz w:val="24"/>
                <w:szCs w:val="24"/>
              </w:rPr>
              <w:t>。</w:t>
            </w:r>
          </w:p>
          <w:p w14:paraId="14B02F62">
            <w:pPr>
              <w:spacing w:line="440" w:lineRule="exact"/>
              <w:jc w:val="left"/>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w:t>
            </w:r>
            <w:r>
              <w:rPr>
                <w:rFonts w:hint="eastAsia" w:cs="Times New Roman"/>
                <w:bCs/>
                <w:sz w:val="24"/>
                <w:szCs w:val="24"/>
                <w:lang w:val="en-US" w:eastAsia="zh-CN"/>
              </w:rPr>
              <w:t xml:space="preserve"> </w:t>
            </w:r>
            <w:r>
              <w:rPr>
                <w:rFonts w:hint="default" w:ascii="Times New Roman" w:hAnsi="Times New Roman" w:eastAsia="宋体" w:cs="Times New Roman"/>
                <w:bCs/>
                <w:sz w:val="24"/>
                <w:szCs w:val="24"/>
              </w:rPr>
              <w:t>浙江一山智慧医疗研究有限公司，排名3：搭建神经网络，完成模型的训练、构建和测试，</w:t>
            </w:r>
            <w:r>
              <w:rPr>
                <w:rFonts w:hint="eastAsia" w:cs="Times New Roman"/>
                <w:bCs/>
                <w:sz w:val="24"/>
                <w:szCs w:val="24"/>
                <w:lang w:val="en-US" w:eastAsia="zh-CN"/>
              </w:rPr>
              <w:t>小程序的开发，知识产权的申请</w:t>
            </w:r>
            <w:r>
              <w:rPr>
                <w:rFonts w:hint="default" w:ascii="Times New Roman" w:hAnsi="Times New Roman" w:eastAsia="宋体" w:cs="Times New Roman"/>
                <w:bCs/>
                <w:sz w:val="24"/>
                <w:szCs w:val="24"/>
              </w:rPr>
              <w:t>。</w:t>
            </w:r>
          </w:p>
          <w:p w14:paraId="3F43D59A">
            <w:pPr>
              <w:spacing w:line="440" w:lineRule="exact"/>
              <w:jc w:val="left"/>
              <w:rPr>
                <w:rFonts w:hint="default" w:ascii="Times New Roman" w:hAnsi="Times New Roman" w:eastAsia="宋体" w:cs="Times New Roman"/>
                <w:bCs/>
                <w:sz w:val="24"/>
                <w:szCs w:val="24"/>
              </w:rPr>
            </w:pPr>
            <w:r>
              <w:rPr>
                <w:rFonts w:hint="eastAsia" w:cs="Times New Roman"/>
                <w:bCs/>
                <w:sz w:val="24"/>
                <w:szCs w:val="24"/>
                <w:lang w:val="en-US" w:eastAsia="zh-CN"/>
              </w:rPr>
              <w:t>4. 海南省人民医院</w:t>
            </w:r>
            <w:r>
              <w:rPr>
                <w:rFonts w:hint="default" w:ascii="Times New Roman" w:hAnsi="Times New Roman" w:eastAsia="宋体" w:cs="Times New Roman"/>
                <w:bCs/>
                <w:sz w:val="24"/>
                <w:szCs w:val="24"/>
              </w:rPr>
              <w:t>，排名</w:t>
            </w:r>
            <w:r>
              <w:rPr>
                <w:rFonts w:hint="eastAsia" w:cs="Times New Roman"/>
                <w:bCs/>
                <w:sz w:val="24"/>
                <w:szCs w:val="24"/>
                <w:lang w:val="en-US" w:eastAsia="zh-CN"/>
              </w:rPr>
              <w:t>4</w:t>
            </w:r>
            <w:r>
              <w:rPr>
                <w:rFonts w:hint="default" w:ascii="Times New Roman" w:hAnsi="Times New Roman" w:eastAsia="宋体" w:cs="Times New Roman"/>
                <w:bCs/>
                <w:sz w:val="24"/>
                <w:szCs w:val="24"/>
              </w:rPr>
              <w:t>：完成模型的独立外部验证。</w:t>
            </w:r>
          </w:p>
        </w:tc>
      </w:tr>
    </w:tbl>
    <w:p w14:paraId="465B7E42">
      <w:pPr>
        <w:spacing w:line="440" w:lineRule="exact"/>
        <w:ind w:firstLine="0" w:firstLineChars="0"/>
      </w:pPr>
      <w:r>
        <w:rPr>
          <w:rFonts w:hint="default" w:ascii="Times New Roman" w:hAnsi="Times New Roman" w:eastAsia="宋体" w:cs="Times New Roman"/>
          <w:sz w:val="24"/>
          <w:szCs w:val="24"/>
        </w:rPr>
        <w:t>说明：</w:t>
      </w:r>
      <w:r>
        <w:rPr>
          <w:rFonts w:hint="eastAsia" w:ascii="Times New Roman" w:hAnsi="Times New Roman" w:eastAsia="宋体" w:cs="Times New Roman"/>
          <w:sz w:val="24"/>
          <w:szCs w:val="24"/>
          <w:lang w:eastAsia="zh-CN"/>
        </w:rPr>
        <w:t>涉及国外的人和组织</w:t>
      </w:r>
      <w:r>
        <w:rPr>
          <w:rFonts w:hint="default" w:ascii="Times New Roman" w:hAnsi="Times New Roman" w:eastAsia="宋体" w:cs="Times New Roman"/>
          <w:sz w:val="24"/>
          <w:szCs w:val="24"/>
        </w:rPr>
        <w:t>科学技术合作奖可不用公示，其余奖项必须公示</w:t>
      </w:r>
      <w:r>
        <w:rPr>
          <w:rFonts w:hint="default" w:ascii="Times New Roman" w:hAnsi="Times New Roman" w:eastAsia="宋体" w:cs="Times New Roman"/>
          <w:b/>
          <w:bCs/>
          <w:sz w:val="24"/>
          <w:szCs w:val="24"/>
        </w:rPr>
        <w:t>至少7</w:t>
      </w:r>
      <w:r>
        <w:rPr>
          <w:rFonts w:hint="default" w:ascii="Times New Roman" w:hAnsi="Times New Roman" w:eastAsia="宋体" w:cs="Times New Roman"/>
          <w:b/>
          <w:bCs/>
          <w:sz w:val="24"/>
          <w:szCs w:val="24"/>
          <w:u w:val="wavyHeavy"/>
        </w:rPr>
        <w:t>日</w:t>
      </w:r>
      <w:r>
        <w:rPr>
          <w:rFonts w:hint="default" w:ascii="Times New Roman" w:hAnsi="Times New Roman" w:eastAsia="宋体" w:cs="Times New Roman"/>
          <w:b/>
          <w:bCs/>
          <w:sz w:val="24"/>
          <w:szCs w:val="24"/>
          <w:u w:val="wavyHeavy"/>
          <w:lang w:eastAsia="zh-CN"/>
        </w:rPr>
        <w:t>。</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D962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4090" cy="234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4090" cy="234950"/>
                      </a:xfrm>
                      <a:prstGeom prst="rect">
                        <a:avLst/>
                      </a:prstGeom>
                      <a:noFill/>
                      <a:ln>
                        <a:noFill/>
                      </a:ln>
                    </wps:spPr>
                    <wps:txbx>
                      <w:txbxContent>
                        <w:p w14:paraId="3B1B2E29">
                          <w:pPr>
                            <w:snapToGrid w:val="0"/>
                            <w:rPr>
                              <w:rFonts w:hint="eastAsia"/>
                              <w:szCs w:val="28"/>
                            </w:rPr>
                          </w:pP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18.5pt;width:76.7pt;mso-position-horizontal:outside;mso-position-horizontal-relative:margin;z-index:251659264;mso-width-relative:page;mso-height-relative:page;" filled="f" stroked="f" coordsize="21600,21600" o:gfxdata="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L72pvUAAAABAEAAA8AAAAAAAAAAQAgAAAAIgAAAGRycy9kb3ducmV2LnhtbFBLAQIUABQA&#10;AAAIAIdO4kAxg6RzuwEAAHEDAAAOAAAAAAAAAAEAIAAAACMBAABkcnMvZTJvRG9jLnhtbFBLBQYA&#10;AAAABgAGAFkBAABQBQAAAAA=&#10;">
              <v:fill on="f" focussize="0,0"/>
              <v:stroke on="f"/>
              <v:imagedata o:title=""/>
              <o:lock v:ext="edit" aspectratio="f"/>
              <v:textbox inset="0mm,0mm,0mm,0mm">
                <w:txbxContent>
                  <w:p w14:paraId="3B1B2E29">
                    <w:pPr>
                      <w:snapToGrid w:val="0"/>
                      <w:rPr>
                        <w:rFonts w:hint="eastAsia"/>
                        <w:szCs w:val="28"/>
                      </w:rPr>
                    </w:pP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AE672">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46B87"/>
    <w:multiLevelType w:val="singleLevel"/>
    <w:tmpl w:val="FD646B87"/>
    <w:lvl w:ilvl="0" w:tentative="0">
      <w:start w:val="1"/>
      <w:numFmt w:val="decimal"/>
      <w:suff w:val="space"/>
      <w:lvlText w:val="[%1]"/>
      <w:lvlJc w:val="left"/>
    </w:lvl>
  </w:abstractNum>
  <w:abstractNum w:abstractNumId="1">
    <w:nsid w:val="019E97C9"/>
    <w:multiLevelType w:val="singleLevel"/>
    <w:tmpl w:val="019E97C9"/>
    <w:lvl w:ilvl="0" w:tentative="0">
      <w:start w:val="1"/>
      <w:numFmt w:val="decimal"/>
      <w:suff w:val="space"/>
      <w:lvlText w:val="%1."/>
      <w:lvlJc w:val="left"/>
    </w:lvl>
  </w:abstractNum>
  <w:abstractNum w:abstractNumId="2">
    <w:nsid w:val="13C298B2"/>
    <w:multiLevelType w:val="singleLevel"/>
    <w:tmpl w:val="13C298B2"/>
    <w:lvl w:ilvl="0" w:tentative="0">
      <w:start w:val="1"/>
      <w:numFmt w:val="decimal"/>
      <w:suff w:val="space"/>
      <w:lvlText w:val="%1."/>
      <w:lvlJc w:val="left"/>
    </w:lvl>
  </w:abstractNum>
  <w:abstractNum w:abstractNumId="3">
    <w:nsid w:val="31743282"/>
    <w:multiLevelType w:val="singleLevel"/>
    <w:tmpl w:val="31743282"/>
    <w:lvl w:ilvl="0" w:tentative="0">
      <w:start w:val="1"/>
      <w:numFmt w:val="decimal"/>
      <w:suff w:val="space"/>
      <w:lvlText w:val="[%1]"/>
      <w:lvlJc w:val="left"/>
      <w:rPr>
        <w:rFonts w:hint="default"/>
        <w:b w:val="0"/>
        <w:bCs w:val="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07D43"/>
    <w:rsid w:val="002D269B"/>
    <w:rsid w:val="019A6FBF"/>
    <w:rsid w:val="02647ECA"/>
    <w:rsid w:val="03D30722"/>
    <w:rsid w:val="05D90BCF"/>
    <w:rsid w:val="07BA0347"/>
    <w:rsid w:val="07D77390"/>
    <w:rsid w:val="08F83082"/>
    <w:rsid w:val="0C423822"/>
    <w:rsid w:val="0C9B7791"/>
    <w:rsid w:val="0D935B07"/>
    <w:rsid w:val="0F4F78B0"/>
    <w:rsid w:val="0F64150A"/>
    <w:rsid w:val="10992C51"/>
    <w:rsid w:val="13023E30"/>
    <w:rsid w:val="1541462A"/>
    <w:rsid w:val="16824E43"/>
    <w:rsid w:val="16B87B7A"/>
    <w:rsid w:val="18AE7C99"/>
    <w:rsid w:val="198B6F4C"/>
    <w:rsid w:val="1CD85810"/>
    <w:rsid w:val="1E37428D"/>
    <w:rsid w:val="1E9F1103"/>
    <w:rsid w:val="1ED90E15"/>
    <w:rsid w:val="20EE50D7"/>
    <w:rsid w:val="2108674F"/>
    <w:rsid w:val="21136EDB"/>
    <w:rsid w:val="224478D4"/>
    <w:rsid w:val="24AE4DA3"/>
    <w:rsid w:val="25C1725E"/>
    <w:rsid w:val="26302D62"/>
    <w:rsid w:val="26A30712"/>
    <w:rsid w:val="26AB75C6"/>
    <w:rsid w:val="29143B49"/>
    <w:rsid w:val="2CBE62A5"/>
    <w:rsid w:val="2F350375"/>
    <w:rsid w:val="2F8D01B1"/>
    <w:rsid w:val="3744384B"/>
    <w:rsid w:val="38680BB0"/>
    <w:rsid w:val="39A05C0A"/>
    <w:rsid w:val="3B0D3904"/>
    <w:rsid w:val="3C8A61A4"/>
    <w:rsid w:val="3E495BEB"/>
    <w:rsid w:val="414A67CF"/>
    <w:rsid w:val="42194C89"/>
    <w:rsid w:val="44623562"/>
    <w:rsid w:val="44EE57BA"/>
    <w:rsid w:val="45355795"/>
    <w:rsid w:val="46CD41AF"/>
    <w:rsid w:val="47107D43"/>
    <w:rsid w:val="47B5677C"/>
    <w:rsid w:val="49E36EF3"/>
    <w:rsid w:val="4BA17066"/>
    <w:rsid w:val="4D754434"/>
    <w:rsid w:val="4DD51840"/>
    <w:rsid w:val="4E37780E"/>
    <w:rsid w:val="4E3C4839"/>
    <w:rsid w:val="55FF3AB2"/>
    <w:rsid w:val="56AB6FEB"/>
    <w:rsid w:val="5BC66BAE"/>
    <w:rsid w:val="5D483390"/>
    <w:rsid w:val="5D683540"/>
    <w:rsid w:val="5E805591"/>
    <w:rsid w:val="5F1A6ABC"/>
    <w:rsid w:val="603E4A2C"/>
    <w:rsid w:val="63BB0188"/>
    <w:rsid w:val="64EA33D4"/>
    <w:rsid w:val="64EF203D"/>
    <w:rsid w:val="68246B17"/>
    <w:rsid w:val="683D796A"/>
    <w:rsid w:val="6A707ED8"/>
    <w:rsid w:val="6AB70DC4"/>
    <w:rsid w:val="6B3618F3"/>
    <w:rsid w:val="6EAB7730"/>
    <w:rsid w:val="6FA80B0C"/>
    <w:rsid w:val="70CA076C"/>
    <w:rsid w:val="716D1F67"/>
    <w:rsid w:val="740047E1"/>
    <w:rsid w:val="74940C67"/>
    <w:rsid w:val="75760202"/>
    <w:rsid w:val="775C530C"/>
    <w:rsid w:val="7C330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afterLines="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title1"/>
    <w:qFormat/>
    <w:uiPriority w:val="0"/>
    <w:rPr>
      <w:b/>
      <w:bCs/>
      <w:color w:val="999900"/>
      <w:sz w:val="24"/>
      <w:szCs w:val="24"/>
    </w:rPr>
  </w:style>
  <w:style w:type="paragraph" w:customStyle="1" w:styleId="8">
    <w:name w:val="Default"/>
    <w:basedOn w:val="1"/>
    <w:qFormat/>
    <w:uiPriority w:val="0"/>
    <w:pPr>
      <w:autoSpaceDE w:val="0"/>
      <w:autoSpaceDN w:val="0"/>
      <w:adjustRightInd w:val="0"/>
      <w:jc w:val="left"/>
    </w:pPr>
    <w:rPr>
      <w:rFonts w:ascii="方正仿宋_GBK" w:hAnsi="方正仿宋_GBK"/>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33dc79c1-35f7-470c-b750-96053333a877</errorID>
      <errorWord>性能</errorWord>
      <group>L1_Word</group>
      <groupName>字词问题</groupName>
      <ability>L2_Typo</ability>
      <abilityName>字词错误</abilityName>
      <candidateList>
        <item>性</item>
      </candidateList>
      <explain/>
      <paraID>4E09CB44</paraID>
      <start>134</start>
      <end>135</end>
      <status>modified</status>
      <modifiedWord>性</modifiedWord>
      <trackRevisions>false</trackRevisions>
    </reviewItem>
    <reviewItem>
      <errorID>45ca2c97-eb27-4c38-a0ae-036f76b843d7</errorID>
      <errorWord>少数民族地区</errorWord>
      <group>L1_Word</group>
      <groupName>字词问题</groupName>
      <ability>L2_Typo</ability>
      <abilityName>字词错误</abilityName>
      <candidateList>
        <item>民族地区</item>
      </candidateList>
      <explain/>
      <paraID>37106743</paraID>
      <start>52</start>
      <end>58</end>
      <status>ignored</status>
      <modifiedWord/>
      <trackRevisions>false</trackRevisions>
    </reviewItem>
    <reviewItem>
      <errorID>8c662b71-d20f-4457-a956-6a502e3725f3</errorID>
      <errorWord>作</errorWord>
      <group>L1_Word</group>
      <groupName>字词问题</groupName>
      <ability>L2_Typo</ability>
      <abilityName>字词错误</abilityName>
      <candidateList>
        <item>做</item>
      </candidateList>
      <explain>存在发音相同字词的误用。</explain>
      <paraID>793290AB</paraID>
      <start>155</start>
      <end>156</end>
      <status>ignored</status>
      <modifiedWord/>
      <trackRevisions>false</trackRevisions>
    </reviewItem>
    <reviewItem>
      <errorID>ad8d1d1a-c113-4695-a3ed-f651b9abefe6</errorID>
      <errorWord>(</errorWord>
      <group>L1_Format</group>
      <groupName>格式问题</groupName>
      <ability>L2_HalfPunc</ability>
      <abilityName>全半角检查</abilityName>
      <candidateList>
        <item>（</item>
      </candidateList>
      <explain>文本全半角错误。</explain>
      <paraID>3D1AE7DE</paraID>
      <start>235</start>
      <end>236</end>
      <status>ignored</status>
      <modifiedWord/>
      <trackRevisions>false</trackRevisions>
    </reviewItem>
    <reviewItem>
      <errorID>4211d7bb-7216-4edc-9533-f4107d277702</errorID>
      <errorWord>中科院</errorWord>
      <group>L1_Knowledge</group>
      <groupName>知识性问题</groupName>
      <ability>L2_Knowledge</ability>
      <abilityName>其他知识</abilityName>
      <candidateList>
        <item>中国科学院</item>
      </candidateList>
      <explain/>
      <paraID>3D1AE7DE</paraID>
      <start>236</start>
      <end>239</end>
      <status>ignored</status>
      <modifiedWord/>
      <trackRevisions>false</trackRevisions>
    </reviewItem>
    <reviewItem>
      <errorID>8e4041f5-149c-435e-aca9-ec7f736e9cc0</errorID>
      <errorWord>)</errorWord>
      <group>L1_Format</group>
      <groupName>格式问题</groupName>
      <ability>L2_HalfPunc</ability>
      <abilityName>全半角检查</abilityName>
      <candidateList>
        <item>）</item>
      </candidateList>
      <explain>文本全半角错误。</explain>
      <paraID>3D1AE7DE</paraID>
      <start>241</start>
      <end>242</end>
      <status>ignored</status>
      <modifiedWord/>
      <trackRevisions>false</trackRevisions>
    </reviewItem>
    <reviewItem>
      <errorID>0a151755-dd0c-4e04-ad0c-e0b22e0bb8a1</errorID>
      <errorWord>(</errorWord>
      <group>L1_Format</group>
      <groupName>格式问题</groupName>
      <ability>L2_HalfPunc</ability>
      <abilityName>全半角检查</abilityName>
      <candidateList>
        <item>（</item>
      </candidateList>
      <explain>文本全半角错误。</explain>
      <paraID>20D3E88A</paraID>
      <start>230</start>
      <end>231</end>
      <status>ignored</status>
      <modifiedWord/>
      <trackRevisions>false</trackRevisions>
    </reviewItem>
    <reviewItem>
      <errorID>1f7431ae-f8e6-4cb8-8e57-610aa1057956</errorID>
      <errorWord>中科院</errorWord>
      <group>L1_Knowledge</group>
      <groupName>知识性问题</groupName>
      <ability>L2_Knowledge</ability>
      <abilityName>其他知识</abilityName>
      <candidateList>
        <item>中国科学院</item>
      </candidateList>
      <explain/>
      <paraID>20D3E88A</paraID>
      <start>231</start>
      <end>234</end>
      <status>ignored</status>
      <modifiedWord/>
      <trackRevisions>false</trackRevisions>
    </reviewItem>
    <reviewItem>
      <errorID>8123b018-5140-4785-ad00-f8817a26539f</errorID>
      <errorWord>)</errorWord>
      <group>L1_Format</group>
      <groupName>格式问题</groupName>
      <ability>L2_HalfPunc</ability>
      <abilityName>全半角检查</abilityName>
      <candidateList>
        <item>）</item>
      </candidateList>
      <explain>文本全半角错误。</explain>
      <paraID>20D3E88A</paraID>
      <start>236</start>
      <end>237</end>
      <status>ignored</status>
      <modifiedWord/>
      <trackRevisions>false</trackRevisions>
    </reviewItem>
    <reviewItem>
      <errorID>009f5e95-fc9e-49e6-b566-de12751deb4a</errorID>
      <errorWord>(</errorWord>
      <group>L1_Format</group>
      <groupName>格式问题</groupName>
      <ability>L2_HalfPunc</ability>
      <abilityName>全半角检查</abilityName>
      <candidateList>
        <item>（</item>
      </candidateList>
      <explain>文本全半角错误。</explain>
      <paraID> D3BD555</paraID>
      <start>228</start>
      <end>229</end>
      <status>ignored</status>
      <modifiedWord/>
      <trackRevisions>false</trackRevisions>
    </reviewItem>
    <reviewItem>
      <errorID>a19130cb-5f40-436e-8b84-b4b995400f06</errorID>
      <errorWord>中科院</errorWord>
      <group>L1_Knowledge</group>
      <groupName>知识性问题</groupName>
      <ability>L2_Knowledge</ability>
      <abilityName>其他知识</abilityName>
      <candidateList>
        <item>中国科学院</item>
      </candidateList>
      <explain/>
      <paraID> D3BD555</paraID>
      <start>229</start>
      <end>232</end>
      <status>ignored</status>
      <modifiedWord/>
      <trackRevisions>false</trackRevisions>
    </reviewItem>
    <reviewItem>
      <errorID>e5ef3e1e-2103-4934-8e79-c5b5697a92e1</errorID>
      <errorWord>)</errorWord>
      <group>L1_Format</group>
      <groupName>格式问题</groupName>
      <ability>L2_HalfPunc</ability>
      <abilityName>全半角检查</abilityName>
      <candidateList>
        <item>）</item>
      </candidateList>
      <explain>文本全半角错误。</explain>
      <paraID> D3BD555</paraID>
      <start>234</start>
      <end>235</end>
      <status>ignored</status>
      <modifiedWord/>
      <trackRevisions>false</trackRevisions>
    </reviewItem>
    <reviewItem>
      <errorID>b053c2f1-b290-43e3-918f-3e963a801afc</errorID>
      <errorWord>,</errorWord>
      <group>L1_Format</group>
      <groupName>格式问题</groupName>
      <ability>L2_HalfPunc</ability>
      <abilityName>全半角检查</abilityName>
      <candidateList>
        <item>，</item>
      </candidateList>
      <explain>文本全半角错误。</explain>
      <paraID>5754EA96</paraID>
      <start>10</start>
      <end>11</end>
      <status>ignored</status>
      <modifiedWord/>
      <trackRevisions>false</trackRevisions>
    </reviewItem>
    <reviewItem>
      <errorID>4cd12345-7c07-46fc-a13a-4048b02594db</errorID>
      <errorWord>,</errorWord>
      <group>L1_Format</group>
      <groupName>格式问题</groupName>
      <ability>L2_HalfPunc</ability>
      <abilityName>全半角检查</abilityName>
      <candidateList>
        <item>，</item>
      </candidateList>
      <explain>文本全半角错误。</explain>
      <paraID>5754EA96</paraID>
      <start>14</start>
      <end>15</end>
      <status>ignored</status>
      <modifiedWord/>
      <trackRevisions>false</trackRevisions>
    </reviewItem>
    <reviewItem>
      <errorID>656e1bd7-e0c0-4b21-bbf8-5502834601c4</errorID>
      <errorWord>.</errorWord>
      <group>L1_Format</group>
      <groupName>格式问题</groupName>
      <ability>L2_HalfPunc</ability>
      <abilityName>全半角检查</abilityName>
      <candidateList>
        <item>。</item>
      </candidateList>
      <explain>文本全半角错误。</explain>
      <paraID>5754EA96</paraID>
      <start>16</start>
      <end>17</end>
      <status>ignored</status>
      <modifiedWord/>
      <trackRevisions>false</trackRevisions>
    </reviewItem>
    <reviewItem>
      <errorID>0c7a630d-835b-4fc9-9023-e26b8cd15232</errorID>
      <errorWord>.</errorWord>
      <group>L1_Format</group>
      <groupName>格式问题</groupName>
      <ability>L2_HalfPunc</ability>
      <abilityName>全半角检查</abilityName>
      <candidateList>
        <item>。</item>
      </candidateList>
      <explain>文本全半角错误。</explain>
      <paraID>5754EA96</paraID>
      <start>47</start>
      <end>48</end>
      <status>ignored</status>
      <modifiedWord/>
      <trackRevisions>false</trackRevisions>
    </reviewItem>
    <reviewItem>
      <errorID>700a8b83-d987-4a23-9a3e-6ac8181271f2</errorID>
      <errorWord>,</errorWord>
      <group>L1_Format</group>
      <groupName>格式问题</groupName>
      <ability>L2_HalfPunc</ability>
      <abilityName>全半角检查</abilityName>
      <candidateList>
        <item>，</item>
      </candidateList>
      <explain>文本全半角错误。</explain>
      <paraID>5754EA96</paraID>
      <start>56</start>
      <end>57</end>
      <status>ignored</status>
      <modifiedWord/>
      <trackRevisions>false</trackRevisions>
    </reviewItem>
    <reviewItem>
      <errorID>2cab9230-db0b-45e0-9828-8cb3235bd529</errorID>
      <errorWord>,</errorWord>
      <group>L1_Format</group>
      <groupName>格式问题</groupName>
      <ability>L2_HalfPunc</ability>
      <abilityName>全半角检查</abilityName>
      <candidateList>
        <item>，</item>
      </candidateList>
      <explain>文本全半角错误。</explain>
      <paraID>415AA08F</paraID>
      <start>7</start>
      <end>8</end>
      <status>ignored</status>
      <modifiedWord/>
      <trackRevisions>false</trackRevisions>
    </reviewItem>
    <reviewItem>
      <errorID>58d07387-7b45-4dae-bc54-36ff1508eeaa</errorID>
      <errorWord>,</errorWord>
      <group>L1_Format</group>
      <groupName>格式问题</groupName>
      <ability>L2_HalfPunc</ability>
      <abilityName>全半角检查</abilityName>
      <candidateList>
        <item>，</item>
      </candidateList>
      <explain>文本全半角错误。</explain>
      <paraID>415AA08F</paraID>
      <start>11</start>
      <end>12</end>
      <status>ignored</status>
      <modifiedWord/>
      <trackRevisions>false</trackRevisions>
    </reviewItem>
    <reviewItem>
      <errorID>ab939034-2204-4bc2-a7f7-d7f1a575158d</errorID>
      <errorWord>,</errorWord>
      <group>L1_Format</group>
      <groupName>格式问题</groupName>
      <ability>L2_HalfPunc</ability>
      <abilityName>全半角检查</abilityName>
      <candidateList>
        <item>，</item>
      </candidateList>
      <explain>文本全半角错误。</explain>
      <paraID>415AA08F</paraID>
      <start>15</start>
      <end>16</end>
      <status>ignored</status>
      <modifiedWord/>
      <trackRevisions>false</trackRevisions>
    </reviewItem>
    <reviewItem>
      <errorID>b24fe4f5-8009-4e49-8302-967b16a0e017</errorID>
      <errorWord>.</errorWord>
      <group>L1_Format</group>
      <groupName>格式问题</groupName>
      <ability>L2_HalfPunc</ability>
      <abilityName>全半角检查</abilityName>
      <candidateList>
        <item>。</item>
      </candidateList>
      <explain>文本全半角错误。</explain>
      <paraID>415AA08F</paraID>
      <start>17</start>
      <end>18</end>
      <status>ignored</status>
      <modifiedWord/>
      <trackRevisions>false</trackRevisions>
    </reviewItem>
    <reviewItem>
      <errorID>e4528f05-9d30-4c83-83e3-1951885cde20</errorID>
      <errorWord>.</errorWord>
      <group>L1_Format</group>
      <groupName>格式问题</groupName>
      <ability>L2_HalfPunc</ability>
      <abilityName>全半角检查</abilityName>
      <candidateList>
        <item>。</item>
      </candidateList>
      <explain>文本全半角错误。</explain>
      <paraID>415AA08F</paraID>
      <start>45</start>
      <end>46</end>
      <status>ignored</status>
      <modifiedWord/>
      <trackRevisions>false</trackRevisions>
    </reviewItem>
    <reviewItem>
      <errorID>b6c065f5-ca7d-4edc-81b1-70fa3c216dca</errorID>
      <errorWord>,</errorWord>
      <group>L1_Format</group>
      <groupName>格式问题</groupName>
      <ability>L2_HalfPunc</ability>
      <abilityName>全半角检查</abilityName>
      <candidateList>
        <item>，</item>
      </candidateList>
      <explain>文本全半角错误。</explain>
      <paraID>415AA08F</paraID>
      <start>52</start>
      <end>53</end>
      <status>ignored</status>
      <modifiedWord/>
      <trackRevisions>false</trackRevisions>
    </reviewItem>
    <reviewItem>
      <errorID>8980d7ad-a623-415a-8911-b4d74b71d8bc</errorID>
      <errorWord>,</errorWord>
      <group>L1_Format</group>
      <groupName>格式问题</groupName>
      <ability>L2_HalfPunc</ability>
      <abilityName>全半角检查</abilityName>
      <candidateList>
        <item>，</item>
      </candidateList>
      <explain>文本全半角错误。</explain>
      <paraID>53F81D8E</paraID>
      <start>6</start>
      <end>7</end>
      <status>ignored</status>
      <modifiedWord/>
      <trackRevisions>false</trackRevisions>
    </reviewItem>
    <reviewItem>
      <errorID>e44a9f49-30ce-4b50-afd3-3681d56167bc</errorID>
      <errorWord>,</errorWord>
      <group>L1_Format</group>
      <groupName>格式问题</groupName>
      <ability>L2_HalfPunc</ability>
      <abilityName>全半角检查</abilityName>
      <candidateList>
        <item>，</item>
      </candidateList>
      <explain>文本全半角错误。</explain>
      <paraID>53F81D8E</paraID>
      <start>10</start>
      <end>11</end>
      <status>ignored</status>
      <modifiedWord/>
      <trackRevisions>false</trackRevisions>
    </reviewItem>
    <reviewItem>
      <errorID>cafc9a1b-b893-40e2-9330-0d54deb7c425</errorID>
      <errorWord>,</errorWord>
      <group>L1_Format</group>
      <groupName>格式问题</groupName>
      <ability>L2_HalfPunc</ability>
      <abilityName>全半角检查</abilityName>
      <candidateList>
        <item>，</item>
      </candidateList>
      <explain>文本全半角错误。</explain>
      <paraID>53F81D8E</paraID>
      <start>14</start>
      <end>15</end>
      <status>ignored</status>
      <modifiedWord/>
      <trackRevisions>false</trackRevisions>
    </reviewItem>
    <reviewItem>
      <errorID>57ee2f05-4047-4ae1-8544-cbf749c04f0e</errorID>
      <errorWord>.</errorWord>
      <group>L1_Format</group>
      <groupName>格式问题</groupName>
      <ability>L2_HalfPunc</ability>
      <abilityName>全半角检查</abilityName>
      <candidateList>
        <item>。</item>
      </candidateList>
      <explain>文本全半角错误。</explain>
      <paraID>53F81D8E</paraID>
      <start>16</start>
      <end>17</end>
      <status>ignored</status>
      <modifiedWord/>
      <trackRevisions>false</trackRevisions>
    </reviewItem>
    <reviewItem>
      <errorID>0872c4b6-67f7-4ce0-a53a-06da9fc6103c</errorID>
      <errorWord>.</errorWord>
      <group>L1_Format</group>
      <groupName>格式问题</groupName>
      <ability>L2_HalfPunc</ability>
      <abilityName>全半角检查</abilityName>
      <candidateList>
        <item>。</item>
      </candidateList>
      <explain>文本全半角错误。</explain>
      <paraID>53F81D8E</paraID>
      <start>47</start>
      <end>48</end>
      <status>ignored</status>
      <modifiedWord/>
      <trackRevisions>false</trackRevisions>
    </reviewItem>
    <reviewItem>
      <errorID>6e716180-b389-4fb4-9c56-1e09c5381559</errorID>
      <errorWord>,</errorWord>
      <group>L1_Format</group>
      <groupName>格式问题</groupName>
      <ability>L2_HalfPunc</ability>
      <abilityName>全半角检查</abilityName>
      <candidateList>
        <item>，</item>
      </candidateList>
      <explain>文本全半角错误。</explain>
      <paraID>53F81D8E</paraID>
      <start>57</start>
      <end>58</end>
      <status>ignored</status>
      <modifiedWord/>
      <trackRevisions>false</trackRevisions>
    </reviewItem>
    <reviewItem>
      <errorID>a28e99b8-6fe5-436e-95fc-e45500bcdb47</errorID>
      <errorWord>,</errorWord>
      <group>L1_Format</group>
      <groupName>格式问题</groupName>
      <ability>L2_HalfPunc</ability>
      <abilityName>全半角检查</abilityName>
      <candidateList>
        <item>，</item>
      </candidateList>
      <explain>文本全半角错误。</explain>
      <paraID> B973A96</paraID>
      <start>8</start>
      <end>9</end>
      <status>ignored</status>
      <modifiedWord/>
      <trackRevisions>false</trackRevisions>
    </reviewItem>
    <reviewItem>
      <errorID>5e7f0a34-9d11-4c35-b266-eb6f6ccc9abe</errorID>
      <errorWord>,</errorWord>
      <group>L1_Format</group>
      <groupName>格式问题</groupName>
      <ability>L2_HalfPunc</ability>
      <abilityName>全半角检查</abilityName>
      <candidateList>
        <item>，</item>
      </candidateList>
      <explain>文本全半角错误。</explain>
      <paraID> B973A96</paraID>
      <start>12</start>
      <end>13</end>
      <status>ignored</status>
      <modifiedWord/>
      <trackRevisions>false</trackRevisions>
    </reviewItem>
    <reviewItem>
      <errorID>9b0121a8-0015-4036-9c18-095af3df567c</errorID>
      <errorWord>,</errorWord>
      <group>L1_Format</group>
      <groupName>格式问题</groupName>
      <ability>L2_HalfPunc</ability>
      <abilityName>全半角检查</abilityName>
      <candidateList>
        <item>，</item>
      </candidateList>
      <explain>文本全半角错误。</explain>
      <paraID> B973A96</paraID>
      <start>16</start>
      <end>17</end>
      <status>ignored</status>
      <modifiedWord/>
      <trackRevisions>false</trackRevisions>
    </reviewItem>
    <reviewItem>
      <errorID>f4cef019-fbda-4905-89ee-d32ae2fa2684</errorID>
      <errorWord>.</errorWord>
      <group>L1_Format</group>
      <groupName>格式问题</groupName>
      <ability>L2_HalfPunc</ability>
      <abilityName>全半角检查</abilityName>
      <candidateList>
        <item>。</item>
      </candidateList>
      <explain>文本全半角错误。</explain>
      <paraID> B973A96</paraID>
      <start>18</start>
      <end>19</end>
      <status>ignored</status>
      <modifiedWord/>
      <trackRevisions>false</trackRevisions>
    </reviewItem>
    <reviewItem>
      <errorID>b4fdb44a-0c90-4fd0-8e26-6d591ba1ce50</errorID>
      <errorWord>-</errorWord>
      <group>L1_Format</group>
      <groupName>格式问题</groupName>
      <ability>L2_HalfPunc</ability>
      <abilityName>全半角检查</abilityName>
      <candidateList>
        <item>－</item>
      </candidateList>
      <explain>文本全半角错误。</explain>
      <paraID> B973A96</paraID>
      <start>24</start>
      <end>25</end>
      <status>ignored</status>
      <modifiedWord/>
      <trackRevisions>false</trackRevisions>
    </reviewItem>
    <reviewItem>
      <errorID>04d16d8c-b352-40e3-9c1a-c15313a46e48</errorID>
      <errorWord>.</errorWord>
      <group>L1_Format</group>
      <groupName>格式问题</groupName>
      <ability>L2_HalfPunc</ability>
      <abilityName>全半角检查</abilityName>
      <candidateList>
        <item>。</item>
      </candidateList>
      <explain>文本全半角错误。</explain>
      <paraID> B973A96</paraID>
      <start>47</start>
      <end>48</end>
      <status>ignored</status>
      <modifiedWord/>
      <trackRevisions>false</trackRevisions>
    </reviewItem>
    <reviewItem>
      <errorID>0ffe9647-b687-433e-a6f6-8772e80f46a4</errorID>
      <errorWord>,</errorWord>
      <group>L1_Format</group>
      <groupName>格式问题</groupName>
      <ability>L2_HalfPunc</ability>
      <abilityName>全半角检查</abilityName>
      <candidateList>
        <item>，</item>
      </candidateList>
      <explain>文本全半角错误。</explain>
      <paraID> B973A96</paraID>
      <start>55</start>
      <end>56</end>
      <status>ignored</status>
      <modifiedWord/>
      <trackRevisions>false</trackRevisions>
    </reviewItem>
    <reviewItem>
      <errorID>7e91d18e-3442-466c-ad43-47fed091ddb6</errorID>
      <errorWord>,</errorWord>
      <group>L1_Format</group>
      <groupName>格式问题</groupName>
      <ability>L2_HalfPunc</ability>
      <abilityName>全半角检查</abilityName>
      <candidateList>
        <item>，</item>
      </candidateList>
      <explain>文本全半角错误。</explain>
      <paraID>39565D1E</paraID>
      <start>8</start>
      <end>9</end>
      <status>ignored</status>
      <modifiedWord/>
      <trackRevisions>false</trackRevisions>
    </reviewItem>
    <reviewItem>
      <errorID>61691676-95f4-4bac-9ee8-170292e6b473</errorID>
      <errorWord>,</errorWord>
      <group>L1_Format</group>
      <groupName>格式问题</groupName>
      <ability>L2_HalfPunc</ability>
      <abilityName>全半角检查</abilityName>
      <candidateList>
        <item>，</item>
      </candidateList>
      <explain>文本全半角错误。</explain>
      <paraID>39565D1E</paraID>
      <start>12</start>
      <end>13</end>
      <status>ignored</status>
      <modifiedWord/>
      <trackRevisions>false</trackRevisions>
    </reviewItem>
    <reviewItem>
      <errorID>ed77d917-34aa-4c04-a851-82d9c569c874</errorID>
      <errorWord>,</errorWord>
      <group>L1_Format</group>
      <groupName>格式问题</groupName>
      <ability>L2_HalfPunc</ability>
      <abilityName>全半角检查</abilityName>
      <candidateList>
        <item>，</item>
      </candidateList>
      <explain>文本全半角错误。</explain>
      <paraID>39565D1E</paraID>
      <start>16</start>
      <end>17</end>
      <status>ignored</status>
      <modifiedWord/>
      <trackRevisions>false</trackRevisions>
    </reviewItem>
    <reviewItem>
      <errorID>10fcb153-e4d5-4b38-9747-7c2e3b8b5c62</errorID>
      <errorWord>.</errorWord>
      <group>L1_Format</group>
      <groupName>格式问题</groupName>
      <ability>L2_HalfPunc</ability>
      <abilityName>全半角检查</abilityName>
      <candidateList>
        <item>。</item>
      </candidateList>
      <explain>文本全半角错误。</explain>
      <paraID>39565D1E</paraID>
      <start>18</start>
      <end>19</end>
      <status>ignored</status>
      <modifiedWord/>
      <trackRevisions>false</trackRevisions>
    </reviewItem>
    <reviewItem>
      <errorID>3116d962-0185-4bd0-b6ec-cf2a28a2845b</errorID>
      <errorWord>.</errorWord>
      <group>L1_Format</group>
      <groupName>格式问题</groupName>
      <ability>L2_HalfPunc</ability>
      <abilityName>全半角检查</abilityName>
      <candidateList>
        <item>。</item>
      </candidateList>
      <explain>文本全半角错误。</explain>
      <paraID>39565D1E</paraID>
      <start>47</start>
      <end>48</end>
      <status>ignored</status>
      <modifiedWord/>
      <trackRevisions>false</trackRevisions>
    </reviewItem>
    <reviewItem>
      <errorID>07bdabb9-057e-4d03-ad24-a5b2f35d5453</errorID>
      <errorWord>,</errorWord>
      <group>L1_Format</group>
      <groupName>格式问题</groupName>
      <ability>L2_HalfPunc</ability>
      <abilityName>全半角检查</abilityName>
      <candidateList>
        <item>，</item>
      </candidateList>
      <explain>文本全半角错误。</explain>
      <paraID>39565D1E</paraID>
      <start>55</start>
      <end>56</end>
      <status>ignored</status>
      <modifiedWord/>
      <trackRevisions>false</trackRevisions>
    </reviewItem>
    <reviewItem>
      <errorID>4307c007-84e6-49b9-949b-b6ad9285d9ce</errorID>
      <errorWord>,</errorWord>
      <group>L1_Format</group>
      <groupName>格式问题</groupName>
      <ability>L2_HalfPunc</ability>
      <abilityName>全半角检查</abilityName>
      <candidateList>
        <item>，</item>
      </candidateList>
      <explain>文本全半角错误。</explain>
      <paraID>15F2C1CE</paraID>
      <start>8</start>
      <end>9</end>
      <status>ignored</status>
      <modifiedWord/>
      <trackRevisions>false</trackRevisions>
    </reviewItem>
    <reviewItem>
      <errorID>3564f953-d6cb-459c-91d5-9828539246ec</errorID>
      <errorWord>,</errorWord>
      <group>L1_Format</group>
      <groupName>格式问题</groupName>
      <ability>L2_HalfPunc</ability>
      <abilityName>全半角检查</abilityName>
      <candidateList>
        <item>，</item>
      </candidateList>
      <explain>文本全半角错误。</explain>
      <paraID>15F2C1CE</paraID>
      <start>12</start>
      <end>13</end>
      <status>ignored</status>
      <modifiedWord/>
      <trackRevisions>false</trackRevisions>
    </reviewItem>
    <reviewItem>
      <errorID>15d0e417-cca1-481c-a634-a9727569d0df</errorID>
      <errorWord>,</errorWord>
      <group>L1_Format</group>
      <groupName>格式问题</groupName>
      <ability>L2_HalfPunc</ability>
      <abilityName>全半角检查</abilityName>
      <candidateList>
        <item>，</item>
      </candidateList>
      <explain>文本全半角错误。</explain>
      <paraID>15F2C1CE</paraID>
      <start>16</start>
      <end>17</end>
      <status>ignored</status>
      <modifiedWord/>
      <trackRevisions>false</trackRevisions>
    </reviewItem>
    <reviewItem>
      <errorID>daf56507-04b3-4c55-96a4-18087fd00657</errorID>
      <errorWord>.</errorWord>
      <group>L1_Format</group>
      <groupName>格式问题</groupName>
      <ability>L2_HalfPunc</ability>
      <abilityName>全半角检查</abilityName>
      <candidateList>
        <item>。</item>
      </candidateList>
      <explain>文本全半角错误。</explain>
      <paraID>15F2C1CE</paraID>
      <start>18</start>
      <end>19</end>
      <status>ignored</status>
      <modifiedWord/>
      <trackRevisions>false</trackRevisions>
    </reviewItem>
    <reviewItem>
      <errorID>4ee89059-50ae-488a-9858-a924b5bb805a</errorID>
      <errorWord>.</errorWord>
      <group>L1_Format</group>
      <groupName>格式问题</groupName>
      <ability>L2_HalfPunc</ability>
      <abilityName>全半角检查</abilityName>
      <candidateList>
        <item>。</item>
      </candidateList>
      <explain>文本全半角错误。</explain>
      <paraID>15F2C1CE</paraID>
      <start>41</start>
      <end>42</end>
      <status>ignored</status>
      <modifiedWord/>
      <trackRevisions>false</trackRevisions>
    </reviewItem>
    <reviewItem>
      <errorID>521c0430-8dd9-4126-89a2-5dcea8eb9a15</errorID>
      <errorWord>,</errorWord>
      <group>L1_Format</group>
      <groupName>格式问题</groupName>
      <ability>L2_HalfPunc</ability>
      <abilityName>全半角检查</abilityName>
      <candidateList>
        <item>，</item>
      </candidateList>
      <explain>文本全半角错误。</explain>
      <paraID>15F2C1CE</paraID>
      <start>49</start>
      <end>50</end>
      <status>ignored</status>
      <modifiedWord/>
      <trackRevisions>false</trackRevisions>
    </reviewItem>
    <reviewItem>
      <errorID>1e86a3b7-7800-4d6e-b3a9-88efc4aa0efb</errorID>
      <errorWord>,</errorWord>
      <group>L1_Format</group>
      <groupName>格式问题</groupName>
      <ability>L2_HalfPunc</ability>
      <abilityName>全半角检查</abilityName>
      <candidateList>
        <item>，</item>
      </candidateList>
      <explain>文本全半角错误。</explain>
      <paraID>3FB32BCC</paraID>
      <start>7</start>
      <end>8</end>
      <status>ignored</status>
      <modifiedWord/>
      <trackRevisions>false</trackRevisions>
    </reviewItem>
    <reviewItem>
      <errorID>5c2a7cb2-61ba-496c-9f6c-b60d104006a3</errorID>
      <errorWord>,</errorWord>
      <group>L1_Format</group>
      <groupName>格式问题</groupName>
      <ability>L2_HalfPunc</ability>
      <abilityName>全半角检查</abilityName>
      <candidateList>
        <item>，</item>
      </candidateList>
      <explain>文本全半角错误。</explain>
      <paraID>3FB32BCC</paraID>
      <start>11</start>
      <end>12</end>
      <status>ignored</status>
      <modifiedWord/>
      <trackRevisions>false</trackRevisions>
    </reviewItem>
    <reviewItem>
      <errorID>eb97313a-f4d8-4b91-a0a8-7f81066398f5</errorID>
      <errorWord>,</errorWord>
      <group>L1_Format</group>
      <groupName>格式问题</groupName>
      <ability>L2_HalfPunc</ability>
      <abilityName>全半角检查</abilityName>
      <candidateList>
        <item>，</item>
      </candidateList>
      <explain>文本全半角错误。</explain>
      <paraID>3FB32BCC</paraID>
      <start>15</start>
      <end>16</end>
      <status>ignored</status>
      <modifiedWord/>
      <trackRevisions>false</trackRevisions>
    </reviewItem>
    <reviewItem>
      <errorID>9be733b6-a325-4379-95f0-0d658995f997</errorID>
      <errorWord>.</errorWord>
      <group>L1_Format</group>
      <groupName>格式问题</groupName>
      <ability>L2_HalfPunc</ability>
      <abilityName>全半角检查</abilityName>
      <candidateList>
        <item>。</item>
      </candidateList>
      <explain>文本全半角错误。</explain>
      <paraID>3FB32BCC</paraID>
      <start>17</start>
      <end>18</end>
      <status>ignored</status>
      <modifiedWord/>
      <trackRevisions>false</trackRevisions>
    </reviewItem>
    <reviewItem>
      <errorID>2b8c4e7d-e696-469e-9d79-cf51c7d118fa</errorID>
      <errorWord>.</errorWord>
      <group>L1_Format</group>
      <groupName>格式问题</groupName>
      <ability>L2_HalfPunc</ability>
      <abilityName>全半角检查</abilityName>
      <candidateList>
        <item>。</item>
      </candidateList>
      <explain>文本全半角错误。</explain>
      <paraID>3FB32BCC</paraID>
      <start>41</start>
      <end>42</end>
      <status>ignored</status>
      <modifiedWord/>
      <trackRevisions>false</trackRevisions>
    </reviewItem>
    <reviewItem>
      <errorID>6d7d85eb-31c0-4cf9-adb6-864e605fbf23</errorID>
      <errorWord>,</errorWord>
      <group>L1_Format</group>
      <groupName>格式问题</groupName>
      <ability>L2_HalfPunc</ability>
      <abilityName>全半角检查</abilityName>
      <candidateList>
        <item>，</item>
      </candidateList>
      <explain>文本全半角错误。</explain>
      <paraID>3FB32BCC</paraID>
      <start>51</start>
      <end>52</end>
      <status>ignored</status>
      <modifiedWord/>
      <trackRevisions>false</trackRevisions>
    </reviewItem>
    <reviewItem>
      <errorID>c01b1d2e-be1c-418e-b210-6f2350ee6ec2</errorID>
      <errorWord>,</errorWord>
      <group>L1_Format</group>
      <groupName>格式问题</groupName>
      <ability>L2_HalfPunc</ability>
      <abilityName>全半角检查</abilityName>
      <candidateList>
        <item>，</item>
      </candidateList>
      <explain>文本全半角错误。</explain>
      <paraID>77979B33</paraID>
      <start>7</start>
      <end>8</end>
      <status>ignored</status>
      <modifiedWord/>
      <trackRevisions>false</trackRevisions>
    </reviewItem>
    <reviewItem>
      <errorID>79ad327e-8187-41fa-a247-456588c19fff</errorID>
      <errorWord>,</errorWord>
      <group>L1_Format</group>
      <groupName>格式问题</groupName>
      <ability>L2_HalfPunc</ability>
      <abilityName>全半角检查</abilityName>
      <candidateList>
        <item>，</item>
      </candidateList>
      <explain>文本全半角错误。</explain>
      <paraID>77979B33</paraID>
      <start>11</start>
      <end>12</end>
      <status>ignored</status>
      <modifiedWord/>
      <trackRevisions>false</trackRevisions>
    </reviewItem>
    <reviewItem>
      <errorID>48e3d526-8839-40ac-a230-bab8e8217ec4</errorID>
      <errorWord>,</errorWord>
      <group>L1_Format</group>
      <groupName>格式问题</groupName>
      <ability>L2_HalfPunc</ability>
      <abilityName>全半角检查</abilityName>
      <candidateList>
        <item>，</item>
      </candidateList>
      <explain>文本全半角错误。</explain>
      <paraID>77979B33</paraID>
      <start>15</start>
      <end>16</end>
      <status>ignored</status>
      <modifiedWord/>
      <trackRevisions>false</trackRevisions>
    </reviewItem>
    <reviewItem>
      <errorID>ad47ec9d-aaaf-4f28-a72b-923a1ba9d3a1</errorID>
      <errorWord>.</errorWord>
      <group>L1_Format</group>
      <groupName>格式问题</groupName>
      <ability>L2_HalfPunc</ability>
      <abilityName>全半角检查</abilityName>
      <candidateList>
        <item>。</item>
      </candidateList>
      <explain>文本全半角错误。</explain>
      <paraID>77979B33</paraID>
      <start>17</start>
      <end>18</end>
      <status>ignored</status>
      <modifiedWord/>
      <trackRevisions>false</trackRevisions>
    </reviewItem>
    <reviewItem>
      <errorID>4387253a-6846-4a4d-8b65-d19d991e5a6c</errorID>
      <errorWord>.</errorWord>
      <group>L1_Format</group>
      <groupName>格式问题</groupName>
      <ability>L2_HalfPunc</ability>
      <abilityName>全半角检查</abilityName>
      <candidateList>
        <item>。</item>
      </candidateList>
      <explain>文本全半角错误。</explain>
      <paraID>77979B33</paraID>
      <start>39</start>
      <end>40</end>
      <status>ignored</status>
      <modifiedWord/>
      <trackRevisions>false</trackRevisions>
    </reviewItem>
    <reviewItem>
      <errorID>e7473bf6-0260-426c-92e7-def6816d17a8</errorID>
      <errorWord>,</errorWord>
      <group>L1_Format</group>
      <groupName>格式问题</groupName>
      <ability>L2_HalfPunc</ability>
      <abilityName>全半角检查</abilityName>
      <candidateList>
        <item>，</item>
      </candidateList>
      <explain>文本全半角错误。</explain>
      <paraID>4E7364C8</paraID>
      <start>7</start>
      <end>8</end>
      <status>ignored</status>
      <modifiedWord/>
      <trackRevisions>false</trackRevisions>
    </reviewItem>
    <reviewItem>
      <errorID>b23dbf70-926c-442c-aae8-1df2ce8bdc67</errorID>
      <errorWord>,</errorWord>
      <group>L1_Format</group>
      <groupName>格式问题</groupName>
      <ability>L2_HalfPunc</ability>
      <abilityName>全半角检查</abilityName>
      <candidateList>
        <item>，</item>
      </candidateList>
      <explain>文本全半角错误。</explain>
      <paraID>4E7364C8</paraID>
      <start>10</start>
      <end>11</end>
      <status>ignored</status>
      <modifiedWord/>
      <trackRevisions>false</trackRevisions>
    </reviewItem>
    <reviewItem>
      <errorID>d8f4993f-10cf-403e-87b2-4d4e4ee84c23</errorID>
      <errorWord>,</errorWord>
      <group>L1_Format</group>
      <groupName>格式问题</groupName>
      <ability>L2_HalfPunc</ability>
      <abilityName>全半角检查</abilityName>
      <candidateList>
        <item>，</item>
      </candidateList>
      <explain>文本全半角错误。</explain>
      <paraID>4E7364C8</paraID>
      <start>14</start>
      <end>15</end>
      <status>ignored</status>
      <modifiedWord/>
      <trackRevisions>false</trackRevisions>
    </reviewItem>
    <reviewItem>
      <errorID>2ce67efb-0251-4e55-b0b4-051400d731af</errorID>
      <errorWord>.</errorWord>
      <group>L1_Format</group>
      <groupName>格式问题</groupName>
      <ability>L2_HalfPunc</ability>
      <abilityName>全半角检查</abilityName>
      <candidateList>
        <item>。</item>
      </candidateList>
      <explain>文本全半角错误。</explain>
      <paraID>4E7364C8</paraID>
      <start>16</start>
      <end>17</end>
      <status>ignored</status>
      <modifiedWord/>
      <trackRevisions>false</trackRevisions>
    </reviewItem>
    <reviewItem>
      <errorID>e7ca3274-bb90-4545-9060-25836189d434</errorID>
      <errorWord>:</errorWord>
      <group>L1_Format</group>
      <groupName>格式问题</groupName>
      <ability>L2_HalfPunc</ability>
      <abilityName>全半角检查</abilityName>
      <candidateList>
        <item>：</item>
      </candidateList>
      <explain>文本全半角错误。</explain>
      <paraID>4E7364C8</paraID>
      <start>42</start>
      <end>43</end>
      <status>ignored</status>
      <modifiedWord/>
      <trackRevisions>false</trackRevisions>
    </reviewItem>
    <reviewItem>
      <errorID>52d80e87-5f4d-4c50-8856-21def235cf2a</errorID>
      <errorWord>,</errorWord>
      <group>L1_Format</group>
      <groupName>格式问题</groupName>
      <ability>L2_HalfPunc</ability>
      <abilityName>全半角检查</abilityName>
      <candidateList>
        <item>，</item>
      </candidateList>
      <explain>文本全半角错误。</explain>
      <paraID>603DBE9B</paraID>
      <start>6</start>
      <end>7</end>
      <status>ignored</status>
      <modifiedWord/>
      <trackRevisions>false</trackRevisions>
    </reviewItem>
    <reviewItem>
      <errorID>0d88018b-76c9-4824-8804-164fb3f122ec</errorID>
      <errorWord>,</errorWord>
      <group>L1_Format</group>
      <groupName>格式问题</groupName>
      <ability>L2_HalfPunc</ability>
      <abilityName>全半角检查</abilityName>
      <candidateList>
        <item>，</item>
      </candidateList>
      <explain>文本全半角错误。</explain>
      <paraID>603DBE9B</paraID>
      <start>10</start>
      <end>11</end>
      <status>ignored</status>
      <modifiedWord/>
      <trackRevisions>false</trackRevisions>
    </reviewItem>
    <reviewItem>
      <errorID>ec634831-ebbe-451d-8613-d636c0eb37d0</errorID>
      <errorWord>,</errorWord>
      <group>L1_Format</group>
      <groupName>格式问题</groupName>
      <ability>L2_HalfPunc</ability>
      <abilityName>全半角检查</abilityName>
      <candidateList>
        <item>，</item>
      </candidateList>
      <explain>文本全半角错误。</explain>
      <paraID>603DBE9B</paraID>
      <start>14</start>
      <end>15</end>
      <status>ignored</status>
      <modifiedWord/>
      <trackRevisions>false</trackRevisions>
    </reviewItem>
    <reviewItem>
      <errorID>e0c3700c-62ea-4017-a6b0-932b4b27e707</errorID>
      <errorWord>.</errorWord>
      <group>L1_Format</group>
      <groupName>格式问题</groupName>
      <ability>L2_HalfPunc</ability>
      <abilityName>全半角检查</abilityName>
      <candidateList>
        <item>。</item>
      </candidateList>
      <explain>文本全半角错误。</explain>
      <paraID>603DBE9B</paraID>
      <start>16</start>
      <end>17</end>
      <status>ignored</status>
      <modifiedWord/>
      <trackRevisions>false</trackRevisions>
    </reviewItem>
    <reviewItem>
      <errorID>a3fada2b-ca18-44d4-9270-0be0a940a677</errorID>
      <errorWord>:</errorWord>
      <group>L1_Format</group>
      <groupName>格式问题</groupName>
      <ability>L2_HalfPunc</ability>
      <abilityName>全半角检查</abilityName>
      <candidateList>
        <item>：</item>
      </candidateList>
      <explain>文本全半角错误。</explain>
      <paraID>603DBE9B</paraID>
      <start>43</start>
      <end>44</end>
      <status>ignored</status>
      <modifiedWord/>
      <trackRevisions>false</trackRevisions>
    </reviewItem>
    <reviewItem>
      <errorID>316e5dbf-f43f-4b36-9a51-5c9bbf6cb3cc</errorID>
      <errorWord>,</errorWord>
      <group>L1_Format</group>
      <groupName>格式问题</groupName>
      <ability>L2_HalfPunc</ability>
      <abilityName>全半角检查</abilityName>
      <candidateList>
        <item>，</item>
      </candidateList>
      <explain>文本全半角错误。</explain>
      <paraID>6FC63432</paraID>
      <start>3</start>
      <end>4</end>
      <status>ignored</status>
      <modifiedWord/>
      <trackRevisions>false</trackRevisions>
    </reviewItem>
    <reviewItem>
      <errorID>604ab2ef-5118-464e-b12e-545822c226c4</errorID>
      <errorWord>,</errorWord>
      <group>L1_Format</group>
      <groupName>格式问题</groupName>
      <ability>L2_HalfPunc</ability>
      <abilityName>全半角检查</abilityName>
      <candidateList>
        <item>，</item>
      </candidateList>
      <explain>文本全半角错误。</explain>
      <paraID>6FC63432</paraID>
      <start>8</start>
      <end>9</end>
      <status>ignored</status>
      <modifiedWord/>
      <trackRevisions>false</trackRevisions>
    </reviewItem>
    <reviewItem>
      <errorID>1b8f58f4-f6b7-400b-8960-38e660b3ad28</errorID>
      <errorWord>,</errorWord>
      <group>L1_Format</group>
      <groupName>格式问题</groupName>
      <ability>L2_HalfPunc</ability>
      <abilityName>全半角检查</abilityName>
      <candidateList>
        <item>，</item>
      </candidateList>
      <explain>文本全半角错误。</explain>
      <paraID>6FC63432</paraID>
      <start>13</start>
      <end>14</end>
      <status>ignored</status>
      <modifiedWord/>
      <trackRevisions>false</trackRevisions>
    </reviewItem>
    <reviewItem>
      <errorID>3fe9cbcc-1564-4153-8553-23e8276469dc</errorID>
      <errorWord>.</errorWord>
      <group>L1_Format</group>
      <groupName>格式问题</groupName>
      <ability>L2_HalfPunc</ability>
      <abilityName>全半角检查</abilityName>
      <candidateList>
        <item>。</item>
      </candidateList>
      <explain>文本全半角错误。</explain>
      <paraID>6FC63432</paraID>
      <start>16</start>
      <end>17</end>
      <status>ignored</status>
      <modifiedWord/>
      <trackRevisions>false</trackRevisions>
    </reviewItem>
    <reviewItem>
      <errorID>3bcecb57-5249-4d89-9437-716441f9d7b4</errorID>
      <errorWord>:</errorWord>
      <group>L1_Format</group>
      <groupName>格式问题</groupName>
      <ability>L2_HalfPunc</ability>
      <abilityName>全半角检查</abilityName>
      <candidateList>
        <item>：</item>
      </candidateList>
      <explain>文本全半角错误。</explain>
      <paraID>6FC63432</paraID>
      <start>73</start>
      <end>74</end>
      <status>ignored</status>
      <modifiedWord/>
      <trackRevisions>false</trackRevisions>
    </reviewItem>
    <reviewItem>
      <errorID>d78ba571-6f7e-47ac-bcd0-16aa8fefa581</errorID>
      <errorWord>研究的</errorWord>
      <group>L1_Word</group>
      <groupName>字词问题</groupName>
      <ability>L2_Typo</ability>
      <abilityName>字词错误</abilityName>
      <candidateList>
        <item>研究</item>
      </candidateList>
      <explain>〈动〉❶探求事物的真相、性质、规律等：～语言｜学术～｜调查～。❷考虑或商讨（意见、问题）：今天的会议，准备～三个重要问题｜这个方案领导上正在～。</explain>
      <paraID> F062D81</paraID>
      <start>21</start>
      <end>24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50d0ca-08c2-4891-a49f-f9fdf8835ca0}">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2985</Words>
  <Characters>4859</Characters>
  <Lines>0</Lines>
  <Paragraphs>0</Paragraphs>
  <TotalTime>112</TotalTime>
  <ScaleCrop>false</ScaleCrop>
  <LinksUpToDate>false</LinksUpToDate>
  <CharactersWithSpaces>5182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2026-01-21T03:05:00Z</dcterms:created>
  <dc:creator>余小丹</dc:creator>
  <cp:lastModifiedBy>WPS_1642494685</cp:lastModifiedBy>
  <dcterms:modified xsi:type="dcterms:W3CDTF">2026-02-09T08:36:26Z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D74AAA2C53A045658053D8371C59CAF7_13</vt:lpwstr>
  </property>
  <property fmtid="{D5CDD505-2E9C-101B-9397-08002B2CF9AE}" pid="4" name="KSOTemplateDocerSaveRecord">
    <vt:lpwstr>eyJoZGlkIjoiYWM3NGFjNjBkNGI4NTllYmM2ZjRhOGQ1MWIyODRiNTkiLCJ1c2VySWQiOiIxMzE4MzcwODI4In0=</vt:lpwstr>
  </property>
</Properties>
</file>